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83" w:rsidRDefault="001F4783" w:rsidP="001F4783">
      <w:pPr>
        <w:jc w:val="right"/>
        <w:rPr>
          <w:rFonts w:ascii="Times New Roman" w:hAnsi="Times New Roman" w:cs="Times New Roman"/>
          <w:sz w:val="24"/>
          <w:szCs w:val="24"/>
        </w:rPr>
      </w:pPr>
    </w:p>
    <w:p w:rsidR="001F4783" w:rsidRDefault="001F4783" w:rsidP="001F4783">
      <w:pPr>
        <w:jc w:val="right"/>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5245"/>
      </w:tblGrid>
      <w:tr w:rsidR="005E5E3A" w:rsidRPr="006475BA" w:rsidTr="009D2698">
        <w:trPr>
          <w:trHeight w:val="2056"/>
        </w:trPr>
        <w:tc>
          <w:tcPr>
            <w:tcW w:w="4962" w:type="dxa"/>
          </w:tcPr>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Өнімді сәйкестікке растауды жүргізу жұмыстарының</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КЕЛІСІМ-ШАРТЫ  № _____</w:t>
            </w:r>
          </w:p>
          <w:p w:rsidR="005E5E3A" w:rsidRPr="006475BA" w:rsidRDefault="00D8597C" w:rsidP="00561B5F">
            <w:pPr>
              <w:jc w:val="both"/>
              <w:rPr>
                <w:rFonts w:ascii="Times New Roman" w:hAnsi="Times New Roman" w:cs="Times New Roman"/>
                <w:b/>
                <w:sz w:val="22"/>
                <w:szCs w:val="22"/>
                <w:lang w:val="kk-KZ"/>
              </w:rPr>
            </w:pPr>
            <w:r>
              <w:rPr>
                <w:rFonts w:ascii="Times New Roman" w:hAnsi="Times New Roman" w:cs="Times New Roman"/>
                <w:b/>
                <w:sz w:val="22"/>
                <w:szCs w:val="22"/>
                <w:lang w:val="kk-KZ"/>
              </w:rPr>
              <w:t>Астана</w:t>
            </w:r>
            <w:r w:rsidR="005E5E3A" w:rsidRPr="006475BA">
              <w:rPr>
                <w:rFonts w:ascii="Times New Roman" w:hAnsi="Times New Roman" w:cs="Times New Roman"/>
                <w:b/>
                <w:sz w:val="22"/>
                <w:szCs w:val="22"/>
                <w:lang w:val="kk-KZ"/>
              </w:rPr>
              <w:t xml:space="preserve"> қ</w:t>
            </w:r>
            <w:r w:rsidR="00DA0A05">
              <w:rPr>
                <w:rFonts w:ascii="Times New Roman" w:hAnsi="Times New Roman" w:cs="Times New Roman"/>
                <w:b/>
                <w:sz w:val="22"/>
                <w:szCs w:val="22"/>
                <w:lang w:val="kk-KZ"/>
              </w:rPr>
              <w:t>аласы   « ___ »__________ 202</w:t>
            </w:r>
            <w:r w:rsidR="005E5E3A" w:rsidRPr="006475BA">
              <w:rPr>
                <w:rFonts w:ascii="Times New Roman" w:hAnsi="Times New Roman" w:cs="Times New Roman"/>
                <w:b/>
                <w:sz w:val="22"/>
                <w:szCs w:val="22"/>
                <w:lang w:val="kk-KZ"/>
              </w:rPr>
              <w:t>ж.</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   Тараптар: Қазақстан Республикасының Техникалық реттеудің мемлекеттік жүйесінің тізілімінде «Фирма «Жаңабет» ЖШС сәйкестікті растау жөніндегі органы  (Аккредиттеу аттестаты  № КZ.О.01.0628) және сынау зертханасы (Аккредиттеу аттестаты  № КZ.И.01.0626) ретінде тіркелге</w:t>
            </w:r>
            <w:r>
              <w:rPr>
                <w:rFonts w:ascii="Times New Roman" w:hAnsi="Times New Roman" w:cs="Times New Roman"/>
                <w:sz w:val="22"/>
                <w:szCs w:val="22"/>
                <w:lang w:val="kk-KZ"/>
              </w:rPr>
              <w:t xml:space="preserve">н, бұдан әрі «Орындаушы» және </w:t>
            </w:r>
            <w:r w:rsidR="00545FBC">
              <w:rPr>
                <w:rFonts w:ascii="Times New Roman" w:hAnsi="Times New Roman" w:cs="Times New Roman"/>
                <w:sz w:val="22"/>
                <w:szCs w:val="22"/>
                <w:lang w:val="kk-KZ"/>
              </w:rPr>
              <w:t>____________________</w:t>
            </w:r>
            <w:r w:rsidRPr="006475BA">
              <w:rPr>
                <w:rFonts w:ascii="Times New Roman" w:hAnsi="Times New Roman" w:cs="Times New Roman"/>
                <w:sz w:val="22"/>
                <w:szCs w:val="22"/>
                <w:lang w:val="kk-KZ"/>
              </w:rPr>
              <w:t xml:space="preserve"> сенімхат негізінде әрекет ететін, Сәйкестікті рас</w:t>
            </w:r>
            <w:r>
              <w:rPr>
                <w:rFonts w:ascii="Times New Roman" w:hAnsi="Times New Roman" w:cs="Times New Roman"/>
                <w:sz w:val="22"/>
                <w:szCs w:val="22"/>
                <w:lang w:val="kk-KZ"/>
              </w:rPr>
              <w:t>тау жө</w:t>
            </w:r>
            <w:r w:rsidRPr="006475BA">
              <w:rPr>
                <w:rFonts w:ascii="Times New Roman" w:hAnsi="Times New Roman" w:cs="Times New Roman"/>
                <w:sz w:val="22"/>
                <w:szCs w:val="22"/>
                <w:lang w:val="kk-KZ"/>
              </w:rPr>
              <w:t xml:space="preserve">ніндегі орган жетекшісі Аюпов Ф.Р. тұлғасындағы бірінші тараптан және </w:t>
            </w:r>
            <w:r w:rsidR="00DA0A05">
              <w:rPr>
                <w:rFonts w:ascii="Times New Roman" w:hAnsi="Times New Roman" w:cs="Times New Roman"/>
                <w:sz w:val="22"/>
                <w:szCs w:val="22"/>
                <w:lang w:val="kk-KZ"/>
              </w:rPr>
              <w:t>__________________</w:t>
            </w:r>
            <w:r w:rsidRPr="006475BA">
              <w:rPr>
                <w:rFonts w:ascii="Times New Roman" w:hAnsi="Times New Roman" w:cs="Times New Roman"/>
                <w:sz w:val="22"/>
                <w:szCs w:val="22"/>
                <w:lang w:val="kk-KZ"/>
              </w:rPr>
              <w:t>__________</w:t>
            </w:r>
            <w:r w:rsidRPr="006475BA">
              <w:rPr>
                <w:rFonts w:ascii="Times New Roman" w:hAnsi="Times New Roman" w:cs="Times New Roman"/>
                <w:sz w:val="22"/>
                <w:szCs w:val="22"/>
                <w:lang w:val="kk-KZ"/>
              </w:rPr>
              <w:br/>
              <w:t>негізінде әрекет ететін басшы __________</w:t>
            </w:r>
            <w:r w:rsidR="00DA0A05">
              <w:rPr>
                <w:rFonts w:ascii="Times New Roman" w:hAnsi="Times New Roman" w:cs="Times New Roman"/>
                <w:sz w:val="22"/>
                <w:szCs w:val="22"/>
                <w:lang w:val="kk-KZ"/>
              </w:rPr>
              <w:t>_</w:t>
            </w:r>
            <w:r w:rsidRPr="006475BA">
              <w:rPr>
                <w:rFonts w:ascii="Times New Roman" w:hAnsi="Times New Roman" w:cs="Times New Roman"/>
                <w:sz w:val="22"/>
                <w:szCs w:val="22"/>
                <w:lang w:val="kk-KZ"/>
              </w:rPr>
              <w:t>______</w:t>
            </w:r>
            <w:r w:rsidRPr="006475BA">
              <w:rPr>
                <w:rFonts w:ascii="Times New Roman" w:hAnsi="Times New Roman" w:cs="Times New Roman"/>
                <w:sz w:val="22"/>
                <w:szCs w:val="22"/>
                <w:lang w:val="kk-KZ"/>
              </w:rPr>
              <w:br/>
              <w:t>тұлғасындағы, ____________________ бұдан әрі «Тапсырыс беруші» екінші тараптан төмендегідей келісім-шартты жасады.</w:t>
            </w:r>
          </w:p>
          <w:p w:rsidR="009D2698" w:rsidRDefault="009D2698" w:rsidP="00561B5F">
            <w:pPr>
              <w:jc w:val="center"/>
              <w:rPr>
                <w:rFonts w:ascii="Times New Roman" w:hAnsi="Times New Roman" w:cs="Times New Roman"/>
                <w:b/>
                <w:sz w:val="22"/>
                <w:szCs w:val="22"/>
                <w:lang w:val="kk-KZ"/>
              </w:rPr>
            </w:pPr>
          </w:p>
          <w:p w:rsidR="005E5E3A" w:rsidRPr="006475BA" w:rsidRDefault="005E5E3A" w:rsidP="00561B5F">
            <w:pPr>
              <w:jc w:val="center"/>
              <w:rPr>
                <w:rFonts w:ascii="Times New Roman" w:hAnsi="Times New Roman" w:cs="Times New Roman"/>
                <w:b/>
                <w:color w:val="FF0000"/>
                <w:sz w:val="22"/>
                <w:szCs w:val="22"/>
                <w:lang w:val="kk-KZ"/>
              </w:rPr>
            </w:pPr>
            <w:r w:rsidRPr="006475BA">
              <w:rPr>
                <w:rFonts w:ascii="Times New Roman" w:hAnsi="Times New Roman" w:cs="Times New Roman"/>
                <w:b/>
                <w:sz w:val="22"/>
                <w:szCs w:val="22"/>
                <w:lang w:val="kk-KZ"/>
              </w:rPr>
              <w:t>1 Шарттық тақырыбы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1.1 «Тапсырыс беруші» жүктейді, ал «Орындаушы» Казақстан Республикасының Техникалық реттеудің мемлекеттік жүйесінің талаптарына сәйкес сәйкестік сертификатын беру немесе сәйкестік туралы декларацияны тіркеу және зертханалық сынауларды жүргізу мақсатымен өнімнің сәйкестігін растауды жүргізу бойынша жұмыстарын орындауды өзіне алады.</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2 Екі тараптың міндеттері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 «Тапсырыс беруші»: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2.1.1 «Тапсырыс беруші» өнімнің сәйкестігін растау жөніндегі, декларациялау, зертханалық сынаулар бойынша жұмыстарды орындау үшін «Тапсырыс берушінің» қолы мен мөрімен расталған өтінім беруге.</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2.1.2 «Орындаушыға» өнімді ұқсастыруды ерік беретін және оның орнатылған талаптардың (тауарлы жолдамалы құжаттар, өнімнің сәйкестік сертификаттардың көшірмелері, сапаменеджменті жүйесінің сертификаты, өнімнің қауіпсіздік туралы қадағалау органдарының тұжырымдамасы, аккредиттелген зертханалардың сынау хаттамалары және басқалары) сәйкестігін бағалауға қажетті құжаттарды ұсынуға.</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2.1.3 «Орындаушы» қызметкерлеріне әрекеттегі нормативті құжаттарына сәйкес өнімді ұқсасты-руды және үлгілерін сұрыптауын жүргізуге сақталу орындарына қолайлылығын қамтамасыз етуге.</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2.1.4 Тапсырыс берген өнімнің және оны </w:t>
            </w:r>
            <w:r w:rsidRPr="006475BA">
              <w:rPr>
                <w:rFonts w:ascii="Times New Roman" w:hAnsi="Times New Roman" w:cs="Times New Roman"/>
                <w:sz w:val="22"/>
                <w:szCs w:val="22"/>
                <w:lang w:val="kk-KZ"/>
              </w:rPr>
              <w:lastRenderedPageBreak/>
              <w:t xml:space="preserve">инспекциялық бақылаудың өндірістік күйін талдауын жүргізу үшін қажетті жағдайларды жасауға (егер бұл таңдаған сертификаттау сұлбасында қарастырылса), «Тапсырыс берушінің» қосалқы мердігерлерге, қызметкерлерге, ауданына, орналасқан жеріне, тиісті жабдықтауларға қолжетімділікті, құжаттарды және материалдарды қарауға қоса алғанда. Егер «Орындаушының» бақылаушылардың қатысуы үшін қажет болса мүмкіндік береді.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2.1.5 Сәйкестік сертификаттарының әрекет ету мерзімі ішінде өнімнің бақылау үлгілерінің сақталуын қамтамасыз ету;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2.1.6 Өнімді декларациялау кезінде «Орындаушы» Сынау зертханасына қолы мен мөрімен      расталған өтінімді жазбаша түрде беру және декларацияға жататын типтік үлгілерді ресімделген «Үлгілерді қабылдау актісі»-мен ұсыну.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2.1.7 Келісілген бағаларға, төлем мерзімдеріне сәйкес өнім мен зертханалық сынаулар сәйкестігін растау бойынша жұмыстарды орындаумен байланысты «Орындаушының»  қызметтерін, оның нәтижелеріне тәуелсіз толық көлемде және дер кезінде төлем жүргізу.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2.1.8 «Орындаушымен» сәйкестік сертификаты жойылған, тоқтатылған жағдайында «Тапсырыс беруші» тоқтатылған, жойылған туралы сәйкестік сертификатын және оның көшірмелерін қолданбау мақсатымен сәйкестік, қазіргі және әлеуетті тапсырыс берушілерді хабарлаған күннен бастап сертификаттау күйін ақпараттандыруға тиіст, одан әрі барым серитификаттың айдал- жарнамалық әрекеттерден деген қалыс қалуға «Орындаушыға» үш күн ішінде жоғарыда көрсетілген міндеттерді орындау туралы растайтын мағлұматтарды жазбаша түрде ұсынуға міндетті және сертификаттау схемасын және сертификаттау жөніндегі құжаттарды қайтару, оның ішінде кез келген басқа да қажетті шаралар, талап етілетін шараларды қабылдайды.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2.1.9  «Тапсырыс беруші» сәйкестік сертификатын ресімдеу кезінде:</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Қазақстан Республикасының Техникалық реттеудің мемлекеттік жүйесінде орнатылған ережелерді сақтауға;</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өз өнімдерін сәйкестік сертификатсыз (сәйкестік туралы декларацияда тіркелген) іске асырмауға;</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 өнімді жарнама жиымымен қамтамасыз етуге және  шағымдарды  мен  тиісті шараларды қабылдауға, оларды құжаттандыру және оның </w:t>
            </w:r>
            <w:r w:rsidRPr="006475BA">
              <w:rPr>
                <w:rFonts w:ascii="Times New Roman" w:hAnsi="Times New Roman" w:cs="Times New Roman"/>
                <w:sz w:val="22"/>
                <w:szCs w:val="22"/>
                <w:lang w:val="kk-KZ"/>
              </w:rPr>
              <w:lastRenderedPageBreak/>
              <w:t xml:space="preserve">өтініші бойынша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Орындаушыға » ақпарат беруге;</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«Орындаушыны» заңды мекен-жайдың және төлеу реквизиттердің өзгертулерін уақытында хабарлауды,  сондай-ақ кез келген өзгерістер сертификаттау талаптарын қадағалау мүмкіндігіне әсер етуі мүмкін (талаптар, технологиясы, әдістері, конструкциясы және т.б.);</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өнімді сәйкестік сертификат көшірмелерімен (сәйкестік туралы            декларация) ілесу ережерін сақтауды;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сәйкестік сертификатын немесе басқа өзге да сәйкестік жөнінде құжаттарды заңсыз және/немесе біреуді  жанылу үшін қолданбауға  міндетті,соңдай-ақ осылайша «Орындаушының» беделіне зиян келтіруі мүмкін.</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2.1.10 Мен ________________________________</w:t>
            </w:r>
          </w:p>
          <w:p w:rsidR="005E5E3A" w:rsidRPr="006475BA" w:rsidRDefault="005E5E3A" w:rsidP="00561B5F">
            <w:pPr>
              <w:jc w:val="right"/>
              <w:rPr>
                <w:rFonts w:ascii="Times New Roman" w:hAnsi="Times New Roman" w:cs="Times New Roman"/>
                <w:sz w:val="22"/>
                <w:szCs w:val="22"/>
                <w:lang w:val="kk-KZ"/>
              </w:rPr>
            </w:pPr>
            <w:r w:rsidRPr="006475BA">
              <w:rPr>
                <w:rFonts w:ascii="Times New Roman" w:hAnsi="Times New Roman" w:cs="Times New Roman"/>
                <w:sz w:val="22"/>
                <w:szCs w:val="22"/>
                <w:lang w:val="kk-KZ"/>
              </w:rPr>
              <w:t>(А.Т.Ж. орындаушының, лауызымы)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кәсіпорынның тұлғасынын __</w:t>
            </w:r>
            <w:r>
              <w:rPr>
                <w:rFonts w:ascii="Times New Roman" w:hAnsi="Times New Roman" w:cs="Times New Roman"/>
                <w:sz w:val="22"/>
                <w:szCs w:val="22"/>
                <w:lang w:val="kk-KZ"/>
              </w:rPr>
              <w:t>_______________________</w:t>
            </w:r>
            <w:r w:rsidRPr="006475BA">
              <w:rPr>
                <w:rFonts w:ascii="Times New Roman" w:hAnsi="Times New Roman" w:cs="Times New Roman"/>
                <w:sz w:val="22"/>
                <w:szCs w:val="22"/>
                <w:lang w:val="kk-KZ"/>
              </w:rPr>
              <w:t>_________________</w:t>
            </w:r>
          </w:p>
          <w:p w:rsidR="005E5E3A" w:rsidRPr="006475BA" w:rsidRDefault="005E5E3A" w:rsidP="00561B5F">
            <w:pPr>
              <w:jc w:val="center"/>
              <w:rPr>
                <w:rFonts w:ascii="Times New Roman" w:hAnsi="Times New Roman" w:cs="Times New Roman"/>
                <w:sz w:val="22"/>
                <w:szCs w:val="22"/>
                <w:lang w:val="kk-KZ"/>
              </w:rPr>
            </w:pPr>
            <w:r w:rsidRPr="006475BA">
              <w:rPr>
                <w:rFonts w:ascii="Times New Roman" w:hAnsi="Times New Roman" w:cs="Times New Roman"/>
                <w:sz w:val="22"/>
                <w:szCs w:val="22"/>
                <w:lang w:val="kk-KZ"/>
              </w:rPr>
              <w:t>(ЖШСтың-атауы,ЖК, ж.б.)</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сәйкестікті растау рәсімін жасау кезінде СРО қызметкерлерінеқысым жасамауға және дәйекті ақпаратты СРО-ға жеткізуді міндеттенем.</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2.1.11 «Орындаушымен»  оның алдында жеткізетін, тиісті өзгерістер іске асыру қоса алғанда сертификаттау талаптарын әрқашан орындау.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2.1.12 Егер «Орындаушының» сәйкестік сертификатты сериялы өндіріске берілген болса,  «Тапсырыс беруші»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сертификат өнім талаптарына сертификатталған өнімнің жалғасы сақталуын қамтамасыз етуге міндеттенеді.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2.1.13 «Орындаушы» белгіленген немесе сертификаттау схемасына сәйкестік белгісін пайдалану үшін, сондай-ақ бұқаралық  ақпарат құралдарында  өз өнімдерін сертификаттау (құжаттар, парақшалар, кітапшалар) сілтеме арқылы.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 «Орындаушы»: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2.2.1 Бейтарап қағидасын ұстану.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2.2.2 «Тапсырыс берушінің» жазбаша түрдегі өтінімін қарастырып, нормативтік құжаттамада көрсетілген уақыт ішінде шешім қабылдау;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2.2.3 Осы келісім-шарт бойынша «Орындаушы» есепшотына ақшалай қаржы түскеннен кейін көрсету қызметтерін бастау;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2.2.4 Аккредиттелген сынау зертханасында жүргізілген немесе «Тапсырыс берушінің» ұсынылған құжаттары негізінде тапсырыс берген өнімдерге сынау негізінде объективті сәйкестік бағасын қамтамасыз ету;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lastRenderedPageBreak/>
              <w:t xml:space="preserve">2.2.5 Өнімнің сынамасын сұрыптауын сынау үшін және бақылау үлгілерін және «Үлгілерді іріктеу актісі»-н ресімдеуін «Тапсырыс беруші»-нің қатысуымен жүргізу;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2.2.6 «Тапсырыс берушіге» іріктелген үлгілерін шығынға жазу үшін негізделген  «Үлгілерді іріктеу актісі»-нің бір данасын беру.    Сұрыпталған үлгілердің мөлшері өнімге және сынау әдістеріне нормативті құжаттарына       сәйкес орнатылады.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2.2.7Сұрыпталған үлгілердің зертханалық сынауларын тапсырыс берген өнімге сынау әдістемелерінің нормативті құжаттарында қарастырылған мерзімінде жүргізу және сынау хаттамасын беру;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2.2.8 Сынаудың нәтижесі көрсеткіштерінің біреуі  нашар болған кезінде өнімді сертификаттау және декларациялау мақсатымен сынауды жүргізуді тоқтатып және сәйкестік сертификатын немесе сейкестік туралы декларацияны беруінен бас тарту туралы шешімін жолдау;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2.2.9 «Тапсырыс берушіге» өнімнің сұрыпталған үлгілерін зертханалық сынауларын жүргізуден кейін озінің тұтыну құрамын жоғалтқан өнімнің үлгілерін қайтарып беру және «Үлгілерді қайтару актісін» ресімдеу;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2.2.10 Қазақстан Республикасының Мемлекеттік техникалық реттеудің жүйесінде сәйкестік сертификатты және/немесе сәйкестік туралы декларацияны ресімдеу және тіркеу;</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2.2.11 «Тапсырыс берушінің» осы келісім-шарттың 2.1 т. орындау шарты кезінде берілген сәйкестік сертификаттың қорғау кепілші ретінде шығуға;</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2.2.12 Сәйкестік сертификаттың жарамды мерзімі өткеннен кейін сәйкестікті растау бойынша құжаттар жиынтығын тағайынды нормативтік талаптарға бойынша сақтауға, содан кейін орнатылған талаптарға сәйкес жоюға міндетті.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2.2.13 Егер  «Тапсырыс берушінің» инспекция тексерістің жасаудан бас тартып алса, «Орындаушы» сәйкестік сертификатының жою құқығы бар.</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2.2.14 Арыздар мен басқада талап  шағымдарды, соның ішінде өндірілген сертификатталған өнімнің сапасы туралы теріс ескертулерді анықтаған немесе құжаттамалық расталған жағдайда, «Орындаушы» «Тапсырыс беруші» тарапынан бөлек төленетін өнімдерді, жоспардан тыс тексеру бойынша жұмысты тапсыруға құқылы.</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3 Құпиялылық</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3.1Осы келісім-шартқа қатысы бар кез-келген </w:t>
            </w:r>
            <w:r w:rsidRPr="006475BA">
              <w:rPr>
                <w:rFonts w:ascii="Times New Roman" w:hAnsi="Times New Roman" w:cs="Times New Roman"/>
                <w:sz w:val="22"/>
                <w:szCs w:val="22"/>
                <w:lang w:val="kk-KZ"/>
              </w:rPr>
              <w:lastRenderedPageBreak/>
              <w:t>ақпарат, сонымен қатар Тараптардың берілісіне жататын Құжаттар құпиялы ақпараттар болып табылады. Орнатылған талаптарға өнімнің сәйкестік емес туралы немесе тұтынушы үшін оның әлеуетті қауіпсіздік мағлұматтарынан басқа.</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3.2 Осы келісім-шарттың Тараптары бұндай құпиялы ақпаратты рұқсатынсыз  жариялаған үшін Қазақстан Республикасының Заңнамасына сәйкес жауапкершілікке тартылады.</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 xml:space="preserve">4 Еңсерілмейтін күш жағдайлар </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(Форс – мажор)</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4.1 Осы келісім-шарт тұжырымдасынан кейін туған Тараптар алдын-алуға болжамдай алмайтын, тиісті шарамен болдырмауды істей алмағанда,  егер бұл еңсерілмейтін күш жағдайлар әсерінен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Тараптар толық немесе ішінара міндеттерін орындалмаған үшін жауапкершілігінен  босатылады.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4.2 Еңсерілмейтін күш жағдайларына нұсқаған Тарап екінші Тарапты осындай жағдайдың болғандығы туралы жазбаша түрде хабардар етуге міндеттенеді, екінші тараптың талабы бойынша куәландыратын құжат ұсынуы тиіс.</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4.3 Егер еңсерілмейтін күш жағдайлары бір айдан артық әрекетін жалғастыратын болса, тараптардың әрқайсысы қабалдаған шешімі жайлы екінші тарапқа хабарлап, Келісім-шартты толық немесе ішінара бұзуға құқылы. Бұл жағдайда тараптар тек нақты орындалған жұмыстар бойынша есеп жүргізеді.</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5Дау-жанжалдарды шешу тәртіптері</w:t>
            </w:r>
          </w:p>
          <w:p w:rsidR="005E5E3A" w:rsidRPr="006475BA" w:rsidRDefault="005E5E3A" w:rsidP="00561B5F">
            <w:pPr>
              <w:pStyle w:val="HTML"/>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5.1 Осы келісім шарт орындауда туатын барлық дау-жанжалдар келіссөздер жүргізу арқылы шешілмегенде, "Атқарушының" </w:t>
            </w:r>
            <w:r w:rsidR="00D8597C">
              <w:rPr>
                <w:rFonts w:ascii="Times New Roman" w:hAnsi="Times New Roman" w:cs="Times New Roman"/>
                <w:sz w:val="22"/>
                <w:szCs w:val="22"/>
                <w:lang w:val="kk-KZ"/>
              </w:rPr>
              <w:t xml:space="preserve">Астана </w:t>
            </w:r>
            <w:r w:rsidRPr="006475BA">
              <w:rPr>
                <w:rFonts w:ascii="Times New Roman" w:hAnsi="Times New Roman" w:cs="Times New Roman"/>
                <w:sz w:val="22"/>
                <w:szCs w:val="22"/>
                <w:lang w:val="kk-KZ"/>
              </w:rPr>
              <w:t xml:space="preserve"> қаласындағы орналасқан жері бойынша Қазақстан Республикасының әрекеттегі заңнамасына сәйкес қарастыруына жатады. </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6 Қызметтерді көрсету құны</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және есеп тәртібі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6.1 Жұмыстың күні жасауы өнімнің сәйкестігін растау, инспекция тексерістің және зертханалық сынаулары бойынша төлем шоттары анықталады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6.2 "Атқарушының" жұмысының төлемақысы бойынша "мәліметшіге" оқшау бас-басы өтінімге шығар- төлемақыға деген есепшоттың өндірілетін.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6.3 Төлемақы барысында 5 банктік күндер бер кез есепшоттың жібер- төлемақыға өндіріледі.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6.4 "Атқарушы" қызмет көрсетуді осы келісім-шарт бойынша есепшотына ақшалай қаражат түскеннен кейін бастайды.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6.5 Қызметтер көрсетілген жайлы құжатына екі </w:t>
            </w:r>
            <w:r w:rsidRPr="006475BA">
              <w:rPr>
                <w:rFonts w:ascii="Times New Roman" w:hAnsi="Times New Roman" w:cs="Times New Roman"/>
                <w:sz w:val="22"/>
                <w:szCs w:val="22"/>
                <w:lang w:val="kk-KZ"/>
              </w:rPr>
              <w:lastRenderedPageBreak/>
              <w:t>жақ қол қойылғаннан кейін қызмет толық көлемде орындалған болып саналады.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6.6 "Атқарушының" есепшотына ақшалай қаражат түскеннен кейін және «Тапсырыс берушінің» қол қойылган қызметтер көрсетілген құжаттына жайлы оралғаннан кейін салық есепшотты беріледі.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6.7"Мәліметші" деген командировка шығындарды "Атқарушыға" бойынша шығаратын  есепшоттарға төлемақыға төлейді.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6.8 "Атқарушы" кейін бас-басы төлемақасының "Мәліметшіге" құжаттың (алымды счет-фактура, орында- жұмыстың актісі және т.д.) түпнұсқаларын жібереді.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6.9 Соманың төлемақысының келісімге үш бетпен төлеу құжатта көрсетілген ұйымның атауы төлемақы айтылмыш келісімге өндіріл- болуға керек.</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6.10 «Орындаушы» жұмыстар құны өзгерген кезінде «Тапсырыс берушіге» қызметтерге жаңа бағаларды енгізу күніне дейін 30 (отыз) күн  бұрын хабарлауы міндетті, сондай-ақ тұлғалармен тарифтердің өзгеруі туралы қосымша келісім құрастырылады. </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7 Тұлғалардың жауапкершілігі</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7.1 Осы келісім-шарт бойынша «Орындаушы» мен   «Тапсырыс берушіге»  міндеттерді орындалмаған немесе дұрыс орындалмаған жағдайда  Қазақстан Республикасының әрекеттегі заңнамасына сәйкес мүліктік жауапкершілікке тартылады.</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8 Қорытынды тармақтар</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8.1 Осы келесім-шарт жарамдылық мерзімі</w:t>
            </w:r>
          </w:p>
          <w:p w:rsidR="005E5E3A" w:rsidRPr="006475BA" w:rsidRDefault="00DA0A05" w:rsidP="00561B5F">
            <w:pPr>
              <w:jc w:val="both"/>
              <w:rPr>
                <w:rFonts w:ascii="Times New Roman" w:hAnsi="Times New Roman" w:cs="Times New Roman"/>
                <w:sz w:val="22"/>
                <w:szCs w:val="22"/>
                <w:lang w:val="kk-KZ"/>
              </w:rPr>
            </w:pPr>
            <w:r>
              <w:rPr>
                <w:rFonts w:ascii="Times New Roman" w:hAnsi="Times New Roman" w:cs="Times New Roman"/>
                <w:sz w:val="22"/>
                <w:szCs w:val="22"/>
                <w:lang w:val="kk-KZ"/>
              </w:rPr>
              <w:t>« ____ » _________________ 202</w:t>
            </w:r>
            <w:r w:rsidR="005E5E3A" w:rsidRPr="006475BA">
              <w:rPr>
                <w:rFonts w:ascii="Times New Roman" w:hAnsi="Times New Roman" w:cs="Times New Roman"/>
                <w:sz w:val="22"/>
                <w:szCs w:val="22"/>
                <w:lang w:val="kk-KZ"/>
              </w:rPr>
              <w:t>жылдан бастап</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«____» ___________________ 20жылға дейін.</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8.2 Егер жазбаша түрде және екі Тараптың өкілетті тұлғаларымен қол қойылып құрастырылған жағдайда ғана осы келісім-шартқа кез-келген өзгерістер мен толықтыруларды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8.3 Келісім-шарт әрбір тараптан төленген төлемдері міндетті аяқталу жұмысының бір ай бұрын  алдын-ала жазбаша хабарландыру кезінде күшін жойылу мүмкін. </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8.4 Келісім-шарт екі тілде қазақ және орыс тілдерінде  5 (бес) бетте екі данадан жасалған, заңдық күші бірдей және екі тарапта бір-бір данадан болады.</w:t>
            </w: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8.5 Осы келісім-шарт алдын-ала және екі тараптың келіскен  тұлғалардың келісімсіз үшінші тұлғаларға беру мүмкін емес.</w:t>
            </w:r>
          </w:p>
          <w:p w:rsidR="009D2698" w:rsidRDefault="009D2698" w:rsidP="00561B5F">
            <w:pPr>
              <w:jc w:val="center"/>
              <w:rPr>
                <w:rFonts w:ascii="Times New Roman" w:hAnsi="Times New Roman" w:cs="Times New Roman"/>
                <w:b/>
                <w:sz w:val="22"/>
                <w:szCs w:val="22"/>
                <w:lang w:val="kk-KZ"/>
              </w:rPr>
            </w:pPr>
          </w:p>
          <w:p w:rsidR="00545FBC" w:rsidRDefault="00545FBC" w:rsidP="00561B5F">
            <w:pPr>
              <w:jc w:val="center"/>
              <w:rPr>
                <w:rFonts w:ascii="Times New Roman" w:hAnsi="Times New Roman" w:cs="Times New Roman"/>
                <w:b/>
                <w:sz w:val="22"/>
                <w:szCs w:val="22"/>
                <w:lang w:val="kk-KZ"/>
              </w:rPr>
            </w:pPr>
          </w:p>
          <w:p w:rsidR="00545FBC" w:rsidRDefault="00545FBC" w:rsidP="00561B5F">
            <w:pPr>
              <w:jc w:val="center"/>
              <w:rPr>
                <w:rFonts w:ascii="Times New Roman" w:hAnsi="Times New Roman" w:cs="Times New Roman"/>
                <w:b/>
                <w:sz w:val="22"/>
                <w:szCs w:val="22"/>
                <w:lang w:val="kk-KZ"/>
              </w:rPr>
            </w:pP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lastRenderedPageBreak/>
              <w:t>9 Екі жақтың заңды мекен-жайлары:</w:t>
            </w:r>
          </w:p>
          <w:p w:rsidR="005E5E3A" w:rsidRPr="006475BA" w:rsidRDefault="005E5E3A" w:rsidP="00561B5F">
            <w:pPr>
              <w:rPr>
                <w:rFonts w:ascii="Times New Roman" w:hAnsi="Times New Roman" w:cs="Times New Roman"/>
                <w:b/>
                <w:sz w:val="22"/>
                <w:szCs w:val="22"/>
                <w:lang w:val="kk-KZ"/>
              </w:rPr>
            </w:pPr>
            <w:r w:rsidRPr="006475BA">
              <w:rPr>
                <w:rFonts w:ascii="Times New Roman" w:hAnsi="Times New Roman" w:cs="Times New Roman"/>
                <w:b/>
                <w:sz w:val="22"/>
                <w:szCs w:val="22"/>
                <w:lang w:val="kk-KZ"/>
              </w:rPr>
              <w:t>«Тапсырыс беруші»:</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БСН </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ЖСК KZ </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БСК </w:t>
            </w:r>
          </w:p>
          <w:p w:rsidR="005E5E3A" w:rsidRPr="006475BA" w:rsidRDefault="005E5E3A" w:rsidP="00561B5F">
            <w:pPr>
              <w:jc w:val="both"/>
              <w:rPr>
                <w:rFonts w:ascii="Times New Roman" w:hAnsi="Times New Roman" w:cs="Times New Roman"/>
                <w:sz w:val="22"/>
                <w:szCs w:val="22"/>
                <w:lang w:val="kk-KZ"/>
              </w:rPr>
            </w:pP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lang w:val="kk-KZ"/>
              </w:rPr>
              <w:t>Д</w:t>
            </w:r>
            <w:r w:rsidRPr="006475BA">
              <w:rPr>
                <w:rFonts w:ascii="Times New Roman" w:hAnsi="Times New Roman" w:cs="Times New Roman"/>
                <w:sz w:val="22"/>
                <w:szCs w:val="22"/>
              </w:rPr>
              <w:t xml:space="preserve">иректор  _________________     </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rPr>
              <w:t xml:space="preserve">                             «___» ______________ 20</w:t>
            </w:r>
            <w:r w:rsidR="00DA0A05">
              <w:rPr>
                <w:rFonts w:ascii="Times New Roman" w:hAnsi="Times New Roman" w:cs="Times New Roman"/>
                <w:sz w:val="22"/>
                <w:szCs w:val="22"/>
              </w:rPr>
              <w:t>2</w:t>
            </w:r>
            <w:r w:rsidRPr="006475BA">
              <w:rPr>
                <w:rFonts w:ascii="Times New Roman" w:hAnsi="Times New Roman" w:cs="Times New Roman"/>
                <w:sz w:val="22"/>
                <w:szCs w:val="22"/>
                <w:lang w:val="kk-KZ"/>
              </w:rPr>
              <w:t xml:space="preserve"> ж</w:t>
            </w:r>
            <w:r w:rsidRPr="006475BA">
              <w:rPr>
                <w:rFonts w:ascii="Times New Roman" w:hAnsi="Times New Roman" w:cs="Times New Roman"/>
                <w:sz w:val="22"/>
                <w:szCs w:val="22"/>
              </w:rPr>
              <w:t xml:space="preserve">.                                              </w:t>
            </w:r>
          </w:p>
          <w:p w:rsidR="005E5E3A" w:rsidRPr="00C31CBC" w:rsidRDefault="005E5E3A" w:rsidP="00561B5F">
            <w:pPr>
              <w:rPr>
                <w:rFonts w:ascii="Times New Roman" w:hAnsi="Times New Roman" w:cs="Times New Roman"/>
                <w:sz w:val="22"/>
                <w:szCs w:val="22"/>
                <w:lang w:val="kk-KZ"/>
              </w:rPr>
            </w:pPr>
            <w:r w:rsidRPr="00C31CBC">
              <w:rPr>
                <w:rFonts w:ascii="Times New Roman" w:hAnsi="Times New Roman" w:cs="Times New Roman"/>
                <w:sz w:val="22"/>
                <w:szCs w:val="22"/>
                <w:lang w:val="kk-KZ"/>
              </w:rPr>
              <w:t>М.</w:t>
            </w:r>
            <w:r w:rsidRPr="006475BA">
              <w:rPr>
                <w:rFonts w:ascii="Times New Roman" w:hAnsi="Times New Roman" w:cs="Times New Roman"/>
                <w:sz w:val="22"/>
                <w:szCs w:val="22"/>
                <w:lang w:val="kk-KZ"/>
              </w:rPr>
              <w:t>О</w:t>
            </w:r>
            <w:r w:rsidRPr="00C31CBC">
              <w:rPr>
                <w:rFonts w:ascii="Times New Roman" w:hAnsi="Times New Roman" w:cs="Times New Roman"/>
                <w:sz w:val="22"/>
                <w:szCs w:val="22"/>
                <w:lang w:val="kk-KZ"/>
              </w:rPr>
              <w:t xml:space="preserve">.               </w:t>
            </w:r>
          </w:p>
          <w:p w:rsidR="005E5E3A" w:rsidRDefault="005E5E3A" w:rsidP="00561B5F">
            <w:pPr>
              <w:rPr>
                <w:rFonts w:ascii="Times New Roman" w:hAnsi="Times New Roman" w:cs="Times New Roman"/>
                <w:sz w:val="22"/>
                <w:szCs w:val="22"/>
                <w:lang w:val="kk-KZ"/>
              </w:rPr>
            </w:pPr>
          </w:p>
          <w:p w:rsidR="00DA0A05" w:rsidRDefault="00DA0A05" w:rsidP="00561B5F">
            <w:pPr>
              <w:rPr>
                <w:rFonts w:ascii="Times New Roman" w:hAnsi="Times New Roman" w:cs="Times New Roman"/>
                <w:sz w:val="22"/>
                <w:szCs w:val="22"/>
                <w:lang w:val="kk-KZ"/>
              </w:rPr>
            </w:pPr>
          </w:p>
          <w:p w:rsidR="00DA0A05" w:rsidRPr="006475BA" w:rsidRDefault="00DA0A05" w:rsidP="00561B5F">
            <w:pPr>
              <w:rPr>
                <w:rFonts w:ascii="Times New Roman" w:hAnsi="Times New Roman" w:cs="Times New Roman"/>
                <w:sz w:val="22"/>
                <w:szCs w:val="22"/>
                <w:lang w:val="kk-KZ"/>
              </w:rPr>
            </w:pPr>
          </w:p>
          <w:p w:rsidR="005E5E3A" w:rsidRPr="006475BA" w:rsidRDefault="005E5E3A" w:rsidP="00561B5F">
            <w:pPr>
              <w:rPr>
                <w:rFonts w:ascii="Times New Roman" w:hAnsi="Times New Roman" w:cs="Times New Roman"/>
                <w:b/>
                <w:sz w:val="22"/>
                <w:szCs w:val="22"/>
                <w:lang w:val="kk-KZ"/>
              </w:rPr>
            </w:pPr>
            <w:r w:rsidRPr="006475BA">
              <w:rPr>
                <w:rFonts w:ascii="Times New Roman" w:hAnsi="Times New Roman" w:cs="Times New Roman"/>
                <w:b/>
                <w:sz w:val="22"/>
                <w:szCs w:val="22"/>
                <w:lang w:val="kk-KZ"/>
              </w:rPr>
              <w:t>«Орындаушы»:</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010000, </w:t>
            </w:r>
            <w:r w:rsidR="00D8597C">
              <w:rPr>
                <w:rFonts w:ascii="Times New Roman" w:hAnsi="Times New Roman" w:cs="Times New Roman"/>
                <w:sz w:val="22"/>
                <w:szCs w:val="22"/>
                <w:lang w:val="kk-KZ"/>
              </w:rPr>
              <w:t>Астана</w:t>
            </w:r>
            <w:r w:rsidRPr="006475BA">
              <w:rPr>
                <w:rFonts w:ascii="Times New Roman" w:hAnsi="Times New Roman" w:cs="Times New Roman"/>
                <w:sz w:val="22"/>
                <w:szCs w:val="22"/>
                <w:lang w:val="kk-KZ"/>
              </w:rPr>
              <w:t xml:space="preserve"> қ., Абылай хан д., 51, 1 кеңсе</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тел./факс: (7172) 340967</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БСН  920140000827</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ЖСК KZ616010111000003699</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 xml:space="preserve"> «Народный Банк Казахстана» АҚ, </w:t>
            </w:r>
            <w:r w:rsidR="00D8597C">
              <w:rPr>
                <w:rFonts w:ascii="Times New Roman" w:hAnsi="Times New Roman" w:cs="Times New Roman"/>
                <w:sz w:val="22"/>
                <w:szCs w:val="22"/>
              </w:rPr>
              <w:t>Астана</w:t>
            </w:r>
            <w:r w:rsidRPr="006475BA">
              <w:rPr>
                <w:rFonts w:ascii="Times New Roman" w:hAnsi="Times New Roman" w:cs="Times New Roman"/>
                <w:sz w:val="22"/>
                <w:szCs w:val="22"/>
              </w:rPr>
              <w:t xml:space="preserve"> қ.</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rPr>
              <w:t xml:space="preserve">БСК   HSBKKZKX </w:t>
            </w:r>
          </w:p>
          <w:p w:rsidR="005E5E3A" w:rsidRPr="006475BA" w:rsidRDefault="005E5E3A" w:rsidP="00561B5F">
            <w:pPr>
              <w:rPr>
                <w:rFonts w:ascii="Times New Roman" w:hAnsi="Times New Roman" w:cs="Times New Roman"/>
                <w:sz w:val="22"/>
                <w:szCs w:val="22"/>
                <w:lang w:val="kk-KZ"/>
              </w:rPr>
            </w:pP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СРЖО </w:t>
            </w:r>
            <w:r>
              <w:rPr>
                <w:rFonts w:ascii="Times New Roman" w:hAnsi="Times New Roman" w:cs="Times New Roman"/>
                <w:sz w:val="22"/>
                <w:szCs w:val="22"/>
                <w:lang w:val="kk-KZ"/>
              </w:rPr>
              <w:t>ж</w:t>
            </w:r>
            <w:r w:rsidRPr="006475BA">
              <w:rPr>
                <w:rFonts w:ascii="Times New Roman" w:hAnsi="Times New Roman" w:cs="Times New Roman"/>
                <w:sz w:val="22"/>
                <w:szCs w:val="22"/>
                <w:lang w:val="kk-KZ"/>
              </w:rPr>
              <w:t>етекшісі _______________ Аюпов Ф.Р.</w:t>
            </w:r>
          </w:p>
          <w:p w:rsidR="005E5E3A" w:rsidRPr="006475BA" w:rsidRDefault="005E5E3A" w:rsidP="00561B5F">
            <w:pPr>
              <w:jc w:val="both"/>
              <w:rPr>
                <w:rFonts w:ascii="Times New Roman" w:hAnsi="Times New Roman" w:cs="Times New Roman"/>
                <w:sz w:val="22"/>
                <w:szCs w:val="22"/>
                <w:lang w:val="kk-KZ"/>
              </w:rPr>
            </w:pP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rPr>
              <w:t>«____» _______________ 20</w:t>
            </w:r>
            <w:r w:rsidR="00DA0A05">
              <w:rPr>
                <w:rFonts w:ascii="Times New Roman" w:hAnsi="Times New Roman" w:cs="Times New Roman"/>
                <w:sz w:val="22"/>
                <w:szCs w:val="22"/>
              </w:rPr>
              <w:t>2</w:t>
            </w:r>
            <w:r w:rsidRPr="006475BA">
              <w:rPr>
                <w:rFonts w:ascii="Times New Roman" w:hAnsi="Times New Roman" w:cs="Times New Roman"/>
                <w:sz w:val="22"/>
                <w:szCs w:val="22"/>
                <w:lang w:val="kk-KZ"/>
              </w:rPr>
              <w:t>ж.</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lang w:val="kk-KZ"/>
              </w:rPr>
              <w:t>М.О.</w:t>
            </w:r>
          </w:p>
        </w:tc>
        <w:tc>
          <w:tcPr>
            <w:tcW w:w="5245" w:type="dxa"/>
          </w:tcPr>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lastRenderedPageBreak/>
              <w:t>ДОГОВОР  № _______</w:t>
            </w:r>
          </w:p>
          <w:p w:rsidR="005E5E3A" w:rsidRPr="006475BA" w:rsidRDefault="005E5E3A" w:rsidP="00561B5F">
            <w:pPr>
              <w:pStyle w:val="2"/>
              <w:ind w:firstLine="0"/>
              <w:jc w:val="center"/>
              <w:rPr>
                <w:rFonts w:ascii="Times New Roman" w:hAnsi="Times New Roman" w:cs="Times New Roman"/>
                <w:lang w:val="kk-KZ"/>
              </w:rPr>
            </w:pPr>
            <w:r w:rsidRPr="006475BA">
              <w:rPr>
                <w:rFonts w:ascii="Times New Roman" w:hAnsi="Times New Roman" w:cs="Times New Roman"/>
                <w:lang w:val="kk-KZ"/>
              </w:rPr>
              <w:t>на проведение работ по подтверждения</w:t>
            </w:r>
          </w:p>
          <w:p w:rsidR="005E5E3A" w:rsidRPr="006475BA" w:rsidRDefault="005E5E3A" w:rsidP="00561B5F">
            <w:pPr>
              <w:pStyle w:val="2"/>
              <w:ind w:firstLine="31"/>
              <w:jc w:val="center"/>
              <w:rPr>
                <w:rFonts w:ascii="Times New Roman" w:hAnsi="Times New Roman" w:cs="Times New Roman"/>
                <w:b w:val="0"/>
                <w:lang w:val="kk-KZ"/>
              </w:rPr>
            </w:pPr>
            <w:r w:rsidRPr="006475BA">
              <w:rPr>
                <w:rFonts w:ascii="Times New Roman" w:hAnsi="Times New Roman" w:cs="Times New Roman"/>
                <w:lang w:val="kk-KZ"/>
              </w:rPr>
              <w:t>соответствия продукции</w:t>
            </w:r>
          </w:p>
          <w:p w:rsidR="005E5E3A" w:rsidRPr="006475BA" w:rsidRDefault="005E5E3A" w:rsidP="00561B5F">
            <w:pPr>
              <w:jc w:val="both"/>
              <w:rPr>
                <w:rFonts w:ascii="Times New Roman" w:hAnsi="Times New Roman" w:cs="Times New Roman"/>
                <w:b/>
                <w:sz w:val="22"/>
                <w:szCs w:val="22"/>
              </w:rPr>
            </w:pPr>
            <w:r w:rsidRPr="006475BA">
              <w:rPr>
                <w:rFonts w:ascii="Times New Roman" w:hAnsi="Times New Roman" w:cs="Times New Roman"/>
                <w:b/>
                <w:sz w:val="22"/>
                <w:szCs w:val="22"/>
                <w:lang w:val="kk-KZ"/>
              </w:rPr>
              <w:t xml:space="preserve">город </w:t>
            </w:r>
            <w:r w:rsidR="00D8597C">
              <w:rPr>
                <w:rFonts w:ascii="Times New Roman" w:hAnsi="Times New Roman" w:cs="Times New Roman"/>
                <w:b/>
                <w:sz w:val="22"/>
                <w:szCs w:val="22"/>
                <w:lang w:val="kk-KZ"/>
              </w:rPr>
              <w:t>Астана</w:t>
            </w:r>
            <w:r w:rsidR="00DA0A05">
              <w:rPr>
                <w:rFonts w:ascii="Times New Roman" w:hAnsi="Times New Roman" w:cs="Times New Roman"/>
                <w:b/>
                <w:sz w:val="22"/>
                <w:szCs w:val="22"/>
                <w:lang w:val="kk-KZ"/>
              </w:rPr>
              <w:t xml:space="preserve">      « ___ »_____________  20</w:t>
            </w:r>
            <w:r w:rsidR="00DA0A05">
              <w:rPr>
                <w:rFonts w:ascii="Times New Roman" w:hAnsi="Times New Roman" w:cs="Times New Roman"/>
                <w:b/>
                <w:sz w:val="22"/>
                <w:szCs w:val="22"/>
              </w:rPr>
              <w:t>2</w:t>
            </w:r>
            <w:r w:rsidRPr="006475BA">
              <w:rPr>
                <w:rFonts w:ascii="Times New Roman" w:hAnsi="Times New Roman" w:cs="Times New Roman"/>
                <w:b/>
                <w:sz w:val="22"/>
                <w:szCs w:val="22"/>
              </w:rPr>
              <w:t xml:space="preserve"> г.</w:t>
            </w:r>
          </w:p>
          <w:p w:rsidR="005E5E3A" w:rsidRPr="006475BA" w:rsidRDefault="005E5E3A" w:rsidP="00561B5F">
            <w:pPr>
              <w:jc w:val="both"/>
              <w:rPr>
                <w:rFonts w:ascii="Times New Roman" w:hAnsi="Times New Roman" w:cs="Times New Roman"/>
                <w:b/>
                <w:sz w:val="22"/>
                <w:szCs w:val="22"/>
              </w:rPr>
            </w:pPr>
            <w:r w:rsidRPr="006475BA">
              <w:rPr>
                <w:rFonts w:ascii="Times New Roman" w:hAnsi="Times New Roman" w:cs="Times New Roman"/>
                <w:sz w:val="22"/>
                <w:szCs w:val="22"/>
                <w:lang w:val="kk-KZ"/>
              </w:rPr>
              <w:t xml:space="preserve">Стороны: ТОО «Фирма «Жаңабет», зарегистрированный в реестре Государственной системы технического регулирования Республики Казахстан, как орган по подтверждению соответствия (Аттестат аккредитации № КZ.О.01.0628) и испытательный центр                 (Аттестат аккредитации № КZ.И.01.0626), именуемый в дальнейшем «Исполнитель» и действующий на </w:t>
            </w:r>
            <w:r>
              <w:rPr>
                <w:rFonts w:ascii="Times New Roman" w:hAnsi="Times New Roman" w:cs="Times New Roman"/>
                <w:sz w:val="22"/>
                <w:szCs w:val="22"/>
                <w:lang w:val="kk-KZ"/>
              </w:rPr>
              <w:t xml:space="preserve">основании доверенности </w:t>
            </w:r>
            <w:r w:rsidR="00545FBC">
              <w:rPr>
                <w:rFonts w:ascii="Times New Roman" w:hAnsi="Times New Roman" w:cs="Times New Roman"/>
                <w:sz w:val="22"/>
                <w:szCs w:val="22"/>
                <w:lang w:val="kk-KZ"/>
              </w:rPr>
              <w:t>____________________</w:t>
            </w:r>
            <w:r w:rsidRPr="006475BA">
              <w:rPr>
                <w:rFonts w:ascii="Times New Roman" w:hAnsi="Times New Roman" w:cs="Times New Roman"/>
                <w:sz w:val="22"/>
                <w:szCs w:val="22"/>
                <w:lang w:val="kk-KZ"/>
              </w:rPr>
              <w:t>, в лице  Руководителя Органа по подтверждению соответствия Аюпова Ф.Р. с одной стороны и ________</w:t>
            </w:r>
            <w:r w:rsidR="00DA0A05">
              <w:rPr>
                <w:rFonts w:ascii="Times New Roman" w:hAnsi="Times New Roman" w:cs="Times New Roman"/>
                <w:sz w:val="22"/>
                <w:szCs w:val="22"/>
                <w:lang w:val="kk-KZ"/>
              </w:rPr>
              <w:t>_____</w:t>
            </w:r>
            <w:r w:rsidRPr="006475BA">
              <w:rPr>
                <w:rFonts w:ascii="Times New Roman" w:hAnsi="Times New Roman" w:cs="Times New Roman"/>
                <w:sz w:val="22"/>
                <w:szCs w:val="22"/>
                <w:lang w:val="kk-KZ"/>
              </w:rPr>
              <w:t>___________ именуемый в дальнейшем «Заказчик», в лице директора ___________</w:t>
            </w:r>
            <w:r w:rsidR="00DA0A05">
              <w:rPr>
                <w:rFonts w:ascii="Times New Roman" w:hAnsi="Times New Roman" w:cs="Times New Roman"/>
                <w:sz w:val="22"/>
                <w:szCs w:val="22"/>
                <w:lang w:val="kk-KZ"/>
              </w:rPr>
              <w:t>__</w:t>
            </w:r>
            <w:r w:rsidRPr="006475BA">
              <w:rPr>
                <w:rFonts w:ascii="Times New Roman" w:hAnsi="Times New Roman" w:cs="Times New Roman"/>
                <w:sz w:val="22"/>
                <w:szCs w:val="22"/>
                <w:lang w:val="kk-KZ"/>
              </w:rPr>
              <w:t>______ действующего на основании _______</w:t>
            </w:r>
            <w:r w:rsidR="00DA0A05">
              <w:rPr>
                <w:rFonts w:ascii="Times New Roman" w:hAnsi="Times New Roman" w:cs="Times New Roman"/>
                <w:sz w:val="22"/>
                <w:szCs w:val="22"/>
                <w:lang w:val="kk-KZ"/>
              </w:rPr>
              <w:t>____</w:t>
            </w:r>
            <w:r w:rsidRPr="006475BA">
              <w:rPr>
                <w:rFonts w:ascii="Times New Roman" w:hAnsi="Times New Roman" w:cs="Times New Roman"/>
                <w:sz w:val="22"/>
                <w:szCs w:val="22"/>
                <w:lang w:val="kk-KZ"/>
              </w:rPr>
              <w:t xml:space="preserve"> с другой стороны, заключили настоящий договор о нижеследующем.</w:t>
            </w:r>
          </w:p>
          <w:p w:rsidR="005E5E3A" w:rsidRPr="006475BA" w:rsidRDefault="005E5E3A" w:rsidP="00561B5F">
            <w:pPr>
              <w:jc w:val="center"/>
              <w:rPr>
                <w:rFonts w:ascii="Times New Roman" w:hAnsi="Times New Roman" w:cs="Times New Roman"/>
                <w:sz w:val="22"/>
                <w:szCs w:val="22"/>
              </w:rPr>
            </w:pPr>
            <w:r w:rsidRPr="006475BA">
              <w:rPr>
                <w:rFonts w:ascii="Times New Roman" w:hAnsi="Times New Roman" w:cs="Times New Roman"/>
                <w:b/>
                <w:sz w:val="22"/>
                <w:szCs w:val="22"/>
              </w:rPr>
              <w:t xml:space="preserve">1 </w:t>
            </w:r>
            <w:r w:rsidRPr="006475BA">
              <w:rPr>
                <w:rFonts w:ascii="Times New Roman" w:hAnsi="Times New Roman" w:cs="Times New Roman"/>
                <w:b/>
                <w:sz w:val="22"/>
                <w:szCs w:val="22"/>
                <w:lang w:val="kk-KZ"/>
              </w:rPr>
              <w:t>Предмет договора</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1</w:t>
            </w:r>
            <w:r w:rsidRPr="006475BA">
              <w:rPr>
                <w:rFonts w:ascii="Times New Roman" w:hAnsi="Times New Roman" w:cs="Times New Roman"/>
                <w:sz w:val="22"/>
                <w:szCs w:val="22"/>
                <w:lang w:val="kk-KZ"/>
              </w:rPr>
              <w:t>.1«Заказчик» поручает, а «Исполнитель» принимает на себя выполнение работ по проведению подтверждения соответствия продукции с целью выдачи сертификата соответствия или регистрации декларации о соответствии, лабораторных испытаний согласно требованиям, Государственной системе технического регулирования Республики Казахстан.</w:t>
            </w:r>
          </w:p>
          <w:p w:rsidR="009D2698" w:rsidRDefault="009D2698" w:rsidP="00561B5F">
            <w:pPr>
              <w:jc w:val="center"/>
              <w:rPr>
                <w:rFonts w:ascii="Times New Roman" w:hAnsi="Times New Roman" w:cs="Times New Roman"/>
                <w:b/>
                <w:sz w:val="22"/>
                <w:szCs w:val="22"/>
              </w:rPr>
            </w:pPr>
          </w:p>
          <w:p w:rsidR="005E5E3A" w:rsidRPr="006475BA" w:rsidRDefault="005E5E3A" w:rsidP="00561B5F">
            <w:pPr>
              <w:jc w:val="center"/>
              <w:rPr>
                <w:rFonts w:ascii="Times New Roman" w:hAnsi="Times New Roman" w:cs="Times New Roman"/>
                <w:b/>
                <w:sz w:val="22"/>
                <w:szCs w:val="22"/>
              </w:rPr>
            </w:pPr>
            <w:r w:rsidRPr="006475BA">
              <w:rPr>
                <w:rFonts w:ascii="Times New Roman" w:hAnsi="Times New Roman" w:cs="Times New Roman"/>
                <w:b/>
                <w:sz w:val="22"/>
                <w:szCs w:val="22"/>
              </w:rPr>
              <w:t xml:space="preserve">2 </w:t>
            </w:r>
            <w:r w:rsidRPr="006475BA">
              <w:rPr>
                <w:rFonts w:ascii="Times New Roman" w:hAnsi="Times New Roman" w:cs="Times New Roman"/>
                <w:b/>
                <w:sz w:val="22"/>
                <w:szCs w:val="22"/>
                <w:lang w:val="kk-KZ"/>
              </w:rPr>
              <w:t>Обязательства сторон</w:t>
            </w:r>
          </w:p>
          <w:p w:rsidR="005E5E3A" w:rsidRPr="006475BA" w:rsidRDefault="005E5E3A" w:rsidP="00561B5F">
            <w:pPr>
              <w:pStyle w:val="22"/>
              <w:spacing w:after="0" w:line="240" w:lineRule="auto"/>
              <w:rPr>
                <w:rFonts w:ascii="Times New Roman" w:hAnsi="Times New Roman" w:cs="Times New Roman"/>
                <w:sz w:val="22"/>
                <w:szCs w:val="22"/>
              </w:rPr>
            </w:pPr>
            <w:r w:rsidRPr="006475BA">
              <w:rPr>
                <w:rFonts w:ascii="Times New Roman" w:hAnsi="Times New Roman" w:cs="Times New Roman"/>
                <w:sz w:val="22"/>
                <w:szCs w:val="22"/>
              </w:rPr>
              <w:t>2.1«Заказчик» обязуется:</w:t>
            </w:r>
          </w:p>
          <w:p w:rsidR="005E5E3A" w:rsidRPr="006475BA" w:rsidRDefault="005E5E3A" w:rsidP="00561B5F">
            <w:pPr>
              <w:pStyle w:val="22"/>
              <w:spacing w:after="0" w:line="240" w:lineRule="auto"/>
              <w:jc w:val="both"/>
              <w:rPr>
                <w:rFonts w:ascii="Times New Roman" w:hAnsi="Times New Roman" w:cs="Times New Roman"/>
                <w:sz w:val="22"/>
                <w:szCs w:val="22"/>
                <w:lang w:val="kk-KZ"/>
              </w:rPr>
            </w:pPr>
            <w:r w:rsidRPr="006475BA">
              <w:rPr>
                <w:rFonts w:ascii="Times New Roman" w:hAnsi="Times New Roman" w:cs="Times New Roman"/>
                <w:sz w:val="22"/>
                <w:szCs w:val="22"/>
              </w:rPr>
              <w:t>2.1.1</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 xml:space="preserve">одавать заявку, заверенную подписью и печатью «Заказчика», для выполнения работ по проведению подтверждения соответствия продукции, декларированию или лабораторных испытаний.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2.1.2</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редоставлять «Исполнителю» необходимые документы, позволяющие идентифицировать продукцию и оценить ее соответствие установленным требованиям (товаросопроводительные документы, копии сертификатов соответствия продукции, сертификат системы менеджмента качества, заключения надзорных органов о безопасности продукции, протокола испытаний аккредитованных лабораторий и другое).</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2.1.3</w:t>
            </w:r>
            <w:proofErr w:type="gramStart"/>
            <w:r w:rsidRPr="006475BA">
              <w:rPr>
                <w:rFonts w:ascii="Times New Roman" w:hAnsi="Times New Roman" w:cs="Times New Roman"/>
                <w:sz w:val="22"/>
                <w:szCs w:val="22"/>
              </w:rPr>
              <w:t>О</w:t>
            </w:r>
            <w:proofErr w:type="gramEnd"/>
            <w:r w:rsidRPr="006475BA">
              <w:rPr>
                <w:rFonts w:ascii="Times New Roman" w:hAnsi="Times New Roman" w:cs="Times New Roman"/>
                <w:sz w:val="22"/>
                <w:szCs w:val="22"/>
              </w:rPr>
              <w:t xml:space="preserve">беспечивать доступ сотрудникам «Исполнителя» к месту хранения для проведения идентификации и отбора образцов продукции в соответствии с действующими нормативными </w:t>
            </w:r>
            <w:r w:rsidRPr="006475BA">
              <w:rPr>
                <w:rFonts w:ascii="Times New Roman" w:hAnsi="Times New Roman" w:cs="Times New Roman"/>
                <w:sz w:val="22"/>
                <w:szCs w:val="22"/>
              </w:rPr>
              <w:lastRenderedPageBreak/>
              <w:t>документами.</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2.1.4</w:t>
            </w:r>
            <w:proofErr w:type="gramStart"/>
            <w:r w:rsidRPr="006475BA">
              <w:rPr>
                <w:rFonts w:ascii="Times New Roman" w:hAnsi="Times New Roman" w:cs="Times New Roman"/>
                <w:sz w:val="22"/>
                <w:szCs w:val="22"/>
              </w:rPr>
              <w:t xml:space="preserve"> О</w:t>
            </w:r>
            <w:proofErr w:type="gramEnd"/>
            <w:r w:rsidRPr="006475BA">
              <w:rPr>
                <w:rFonts w:ascii="Times New Roman" w:hAnsi="Times New Roman" w:cs="Times New Roman"/>
                <w:sz w:val="22"/>
                <w:szCs w:val="22"/>
              </w:rPr>
              <w:t>беспечивать необходимые условия для проведения анализа состояния производства заявленной продукции и инспекционного контроля за ней (если это предусматривается выбранной схемой сертификации)</w:t>
            </w:r>
            <w:r w:rsidRPr="006475BA">
              <w:rPr>
                <w:rFonts w:ascii="Times New Roman" w:hAnsi="Times New Roman" w:cs="Times New Roman"/>
                <w:color w:val="FF0000"/>
                <w:sz w:val="22"/>
                <w:szCs w:val="22"/>
              </w:rPr>
              <w:t xml:space="preserve">, </w:t>
            </w:r>
            <w:r w:rsidRPr="006475BA">
              <w:rPr>
                <w:rFonts w:ascii="Times New Roman" w:hAnsi="Times New Roman" w:cs="Times New Roman"/>
                <w:sz w:val="22"/>
                <w:szCs w:val="22"/>
              </w:rPr>
              <w:t>включая предоставление на рассмотрение документов и записей, а также доступа к соответствующему оборудованию, местоположению, территории, персоналу и субподрядчикам Заказчика. При необходимости предоставлять возможность для участия наблюдателей «Исполнителя».</w:t>
            </w:r>
          </w:p>
          <w:p w:rsidR="005E5E3A" w:rsidRPr="006475BA" w:rsidRDefault="005E5E3A" w:rsidP="00561B5F">
            <w:pPr>
              <w:pStyle w:val="22"/>
              <w:spacing w:after="0" w:line="240" w:lineRule="auto"/>
              <w:jc w:val="both"/>
              <w:rPr>
                <w:rFonts w:ascii="Times New Roman" w:hAnsi="Times New Roman" w:cs="Times New Roman"/>
                <w:sz w:val="22"/>
                <w:szCs w:val="22"/>
                <w:lang w:val="kk-KZ"/>
              </w:rPr>
            </w:pPr>
            <w:r w:rsidRPr="006475BA">
              <w:rPr>
                <w:rFonts w:ascii="Times New Roman" w:hAnsi="Times New Roman" w:cs="Times New Roman"/>
                <w:sz w:val="22"/>
                <w:szCs w:val="22"/>
              </w:rPr>
              <w:t>2.1.5</w:t>
            </w:r>
            <w:proofErr w:type="gramStart"/>
            <w:r w:rsidRPr="006475BA">
              <w:rPr>
                <w:rFonts w:ascii="Times New Roman" w:hAnsi="Times New Roman" w:cs="Times New Roman"/>
                <w:sz w:val="22"/>
                <w:szCs w:val="22"/>
              </w:rPr>
              <w:t xml:space="preserve"> О</w:t>
            </w:r>
            <w:proofErr w:type="gramEnd"/>
            <w:r w:rsidRPr="006475BA">
              <w:rPr>
                <w:rFonts w:ascii="Times New Roman" w:hAnsi="Times New Roman" w:cs="Times New Roman"/>
                <w:sz w:val="22"/>
                <w:szCs w:val="22"/>
              </w:rPr>
              <w:t>беспечивать сохранность контрольных образцов продукции в течение срока и действия сертификатов соответствия.</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2.1.6</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ри декларировании продукции, подавать в Испытательный центр «Исполнителя» письменную заявку</w:t>
            </w:r>
            <w:r w:rsidRPr="006475BA">
              <w:rPr>
                <w:rFonts w:ascii="Times New Roman" w:hAnsi="Times New Roman" w:cs="Times New Roman"/>
                <w:sz w:val="22"/>
                <w:szCs w:val="22"/>
                <w:lang w:val="kk-KZ"/>
              </w:rPr>
              <w:t>,</w:t>
            </w:r>
            <w:r w:rsidRPr="006475BA">
              <w:rPr>
                <w:rFonts w:ascii="Times New Roman" w:hAnsi="Times New Roman" w:cs="Times New Roman"/>
                <w:sz w:val="22"/>
                <w:szCs w:val="22"/>
              </w:rPr>
              <w:t xml:space="preserve"> заверенную подписью и печатью «Заказчика» и предоставлять типовые образцы продукции, которые подлежат декларированию, с оформлением «Акта приемки образцов».</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2.1.7Своевременно и в полном объеме производить оплату услуг «Исполнителя»</w:t>
            </w:r>
            <w:r w:rsidRPr="006475BA">
              <w:rPr>
                <w:rFonts w:ascii="Times New Roman" w:hAnsi="Times New Roman" w:cs="Times New Roman"/>
                <w:sz w:val="22"/>
                <w:szCs w:val="22"/>
                <w:lang w:val="kk-KZ"/>
              </w:rPr>
              <w:t>,</w:t>
            </w:r>
            <w:r w:rsidRPr="006475BA">
              <w:rPr>
                <w:rFonts w:ascii="Times New Roman" w:hAnsi="Times New Roman" w:cs="Times New Roman"/>
                <w:sz w:val="22"/>
                <w:szCs w:val="22"/>
              </w:rPr>
              <w:t xml:space="preserve"> связанных с проведением работ по подтверждению соответствия продукции и лабораторных испытаний, независимо от результатов в соответствии с согласованными ценами, сроками оплаты.</w:t>
            </w:r>
          </w:p>
          <w:p w:rsidR="005E5E3A" w:rsidRPr="006475BA" w:rsidRDefault="005E5E3A" w:rsidP="00561B5F">
            <w:pPr>
              <w:pStyle w:val="22"/>
              <w:spacing w:after="0" w:line="240" w:lineRule="auto"/>
              <w:jc w:val="both"/>
              <w:rPr>
                <w:rFonts w:ascii="Times New Roman" w:hAnsi="Times New Roman" w:cs="Times New Roman"/>
                <w:color w:val="FF0000"/>
                <w:sz w:val="22"/>
                <w:szCs w:val="22"/>
              </w:rPr>
            </w:pPr>
            <w:r w:rsidRPr="006475BA">
              <w:rPr>
                <w:rFonts w:ascii="Times New Roman" w:hAnsi="Times New Roman" w:cs="Times New Roman"/>
                <w:sz w:val="22"/>
                <w:szCs w:val="22"/>
              </w:rPr>
              <w:t>2.1.8</w:t>
            </w:r>
            <w:proofErr w:type="gramStart"/>
            <w:r w:rsidRPr="006475BA">
              <w:rPr>
                <w:rFonts w:ascii="Times New Roman" w:hAnsi="Times New Roman" w:cs="Times New Roman"/>
                <w:sz w:val="22"/>
                <w:szCs w:val="22"/>
              </w:rPr>
              <w:t>В</w:t>
            </w:r>
            <w:proofErr w:type="gramEnd"/>
            <w:r w:rsidRPr="006475BA">
              <w:rPr>
                <w:rFonts w:ascii="Times New Roman" w:hAnsi="Times New Roman" w:cs="Times New Roman"/>
                <w:sz w:val="22"/>
                <w:szCs w:val="22"/>
              </w:rPr>
              <w:t xml:space="preserve"> случае аннулирования, приостановления сертификата соответствия «Исполнителем», «Заказчик» должен информировать соответствующих, настоящих и потенциальных заказчиков о состоянии сертификации с даты извещения о приостановления, аннулировании с целью не использования сертификата соответствия и его копий, воздержаться от дальнейших рекламных действий, ссылающихся на наличие сертификата. В течение трех дней письменно предоставить «Исполнителю» </w:t>
            </w:r>
            <w:proofErr w:type="gramStart"/>
            <w:r w:rsidRPr="006475BA">
              <w:rPr>
                <w:rFonts w:ascii="Times New Roman" w:hAnsi="Times New Roman" w:cs="Times New Roman"/>
                <w:sz w:val="22"/>
                <w:szCs w:val="22"/>
              </w:rPr>
              <w:t>сведения, подтверждающие о выполнении вышеуказанных обязательств и принимает</w:t>
            </w:r>
            <w:proofErr w:type="gramEnd"/>
            <w:r w:rsidRPr="006475BA">
              <w:rPr>
                <w:rFonts w:ascii="Times New Roman" w:hAnsi="Times New Roman" w:cs="Times New Roman"/>
                <w:sz w:val="22"/>
                <w:szCs w:val="22"/>
              </w:rPr>
              <w:t xml:space="preserve"> меры, требуемые схемой сертификации и любые иные другие необходимые меры, включая возврат документов о сертификации.</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2.1.9</w:t>
            </w:r>
            <w:proofErr w:type="gramStart"/>
            <w:r w:rsidRPr="006475BA">
              <w:rPr>
                <w:rFonts w:ascii="Times New Roman" w:hAnsi="Times New Roman" w:cs="Times New Roman"/>
                <w:sz w:val="22"/>
                <w:szCs w:val="22"/>
              </w:rPr>
              <w:t xml:space="preserve"> П</w:t>
            </w:r>
            <w:proofErr w:type="gramEnd"/>
            <w:r w:rsidRPr="006475BA">
              <w:rPr>
                <w:rFonts w:ascii="Times New Roman" w:hAnsi="Times New Roman" w:cs="Times New Roman"/>
                <w:sz w:val="22"/>
                <w:szCs w:val="22"/>
              </w:rPr>
              <w:t>ри оформлении сертификата соответствия «Заказчик» обязуется:</w:t>
            </w:r>
          </w:p>
          <w:p w:rsidR="005E5E3A" w:rsidRPr="006475BA" w:rsidRDefault="005E5E3A" w:rsidP="005E5E3A">
            <w:pPr>
              <w:pStyle w:val="22"/>
              <w:numPr>
                <w:ilvl w:val="0"/>
                <w:numId w:val="1"/>
              </w:numPr>
              <w:tabs>
                <w:tab w:val="clear" w:pos="360"/>
                <w:tab w:val="num" w:pos="5"/>
              </w:tabs>
              <w:spacing w:after="0" w:line="240" w:lineRule="auto"/>
              <w:ind w:left="5" w:hanging="5"/>
              <w:jc w:val="both"/>
              <w:rPr>
                <w:rFonts w:ascii="Times New Roman" w:hAnsi="Times New Roman" w:cs="Times New Roman"/>
                <w:sz w:val="22"/>
                <w:szCs w:val="22"/>
              </w:rPr>
            </w:pPr>
            <w:r w:rsidRPr="006475BA">
              <w:rPr>
                <w:rFonts w:ascii="Times New Roman" w:hAnsi="Times New Roman" w:cs="Times New Roman"/>
                <w:sz w:val="22"/>
                <w:szCs w:val="22"/>
              </w:rPr>
              <w:t>соблюдать правила, установленные вГосударственной системе технического регулирования Республики Казахстан;</w:t>
            </w:r>
          </w:p>
          <w:p w:rsidR="005E5E3A" w:rsidRPr="006475BA" w:rsidRDefault="005E5E3A" w:rsidP="005E5E3A">
            <w:pPr>
              <w:pStyle w:val="22"/>
              <w:numPr>
                <w:ilvl w:val="0"/>
                <w:numId w:val="1"/>
              </w:numPr>
              <w:tabs>
                <w:tab w:val="clear" w:pos="360"/>
              </w:tabs>
              <w:spacing w:after="0" w:line="240" w:lineRule="auto"/>
              <w:ind w:left="5" w:hanging="5"/>
              <w:jc w:val="both"/>
              <w:rPr>
                <w:rFonts w:ascii="Times New Roman" w:hAnsi="Times New Roman" w:cs="Times New Roman"/>
                <w:sz w:val="22"/>
                <w:szCs w:val="22"/>
              </w:rPr>
            </w:pPr>
            <w:r w:rsidRPr="006475BA">
              <w:rPr>
                <w:rFonts w:ascii="Times New Roman" w:hAnsi="Times New Roman" w:cs="Times New Roman"/>
                <w:sz w:val="22"/>
                <w:szCs w:val="22"/>
              </w:rPr>
              <w:t>не реализовывать свою продукцию без сертификата соответствия (зарегистрированной декларации о соответствии);</w:t>
            </w:r>
          </w:p>
          <w:p w:rsidR="005E5E3A" w:rsidRPr="006475BA" w:rsidRDefault="005E5E3A" w:rsidP="005E5E3A">
            <w:pPr>
              <w:pStyle w:val="22"/>
              <w:numPr>
                <w:ilvl w:val="0"/>
                <w:numId w:val="1"/>
              </w:numPr>
              <w:tabs>
                <w:tab w:val="clear" w:pos="360"/>
                <w:tab w:val="num" w:pos="0"/>
              </w:tabs>
              <w:spacing w:after="0" w:line="240" w:lineRule="auto"/>
              <w:ind w:left="0" w:firstLine="0"/>
              <w:jc w:val="both"/>
              <w:rPr>
                <w:rFonts w:ascii="Times New Roman" w:hAnsi="Times New Roman" w:cs="Times New Roman"/>
                <w:sz w:val="22"/>
                <w:szCs w:val="22"/>
              </w:rPr>
            </w:pPr>
            <w:r w:rsidRPr="006475BA">
              <w:rPr>
                <w:rFonts w:ascii="Times New Roman" w:hAnsi="Times New Roman" w:cs="Times New Roman"/>
                <w:sz w:val="22"/>
                <w:szCs w:val="22"/>
              </w:rPr>
              <w:t>обеспечивать сбор рекламаций на продукцию и</w:t>
            </w:r>
            <w:bookmarkStart w:id="0" w:name="_GoBack"/>
            <w:bookmarkEnd w:id="0"/>
            <w:r w:rsidRPr="006475BA">
              <w:rPr>
                <w:rFonts w:ascii="Times New Roman" w:hAnsi="Times New Roman" w:cs="Times New Roman"/>
                <w:sz w:val="22"/>
                <w:szCs w:val="22"/>
              </w:rPr>
              <w:t xml:space="preserve">рассмотрение жалоб, предпринимать соответствующие меры, документировать их и </w:t>
            </w:r>
            <w:r w:rsidRPr="006475BA">
              <w:rPr>
                <w:rFonts w:ascii="Times New Roman" w:hAnsi="Times New Roman" w:cs="Times New Roman"/>
                <w:sz w:val="22"/>
                <w:szCs w:val="22"/>
              </w:rPr>
              <w:lastRenderedPageBreak/>
              <w:t>предоставлять информацию «Исполнителю» по его запросу;</w:t>
            </w:r>
          </w:p>
          <w:p w:rsidR="005E5E3A" w:rsidRPr="006475BA" w:rsidRDefault="005E5E3A" w:rsidP="005E5E3A">
            <w:pPr>
              <w:pStyle w:val="22"/>
              <w:numPr>
                <w:ilvl w:val="0"/>
                <w:numId w:val="1"/>
              </w:numPr>
              <w:tabs>
                <w:tab w:val="clear" w:pos="360"/>
              </w:tabs>
              <w:spacing w:after="0" w:line="240" w:lineRule="auto"/>
              <w:ind w:left="5" w:firstLine="0"/>
              <w:jc w:val="both"/>
              <w:rPr>
                <w:rFonts w:ascii="Times New Roman" w:hAnsi="Times New Roman" w:cs="Times New Roman"/>
                <w:sz w:val="22"/>
                <w:szCs w:val="22"/>
              </w:rPr>
            </w:pPr>
            <w:r w:rsidRPr="006475BA">
              <w:rPr>
                <w:rFonts w:ascii="Times New Roman" w:hAnsi="Times New Roman" w:cs="Times New Roman"/>
                <w:sz w:val="22"/>
                <w:szCs w:val="22"/>
              </w:rPr>
              <w:t>своевременно извещать «Исполнителя» об изменениях юридического адреса и платежных реквизитов, также любых иных изменениях, которые могут повлиять на его возможности соблюдения требований сертификации (требования, технология, методы, конструкция и др.).</w:t>
            </w:r>
          </w:p>
          <w:p w:rsidR="005E5E3A" w:rsidRPr="006475BA" w:rsidRDefault="005E5E3A" w:rsidP="005E5E3A">
            <w:pPr>
              <w:pStyle w:val="22"/>
              <w:numPr>
                <w:ilvl w:val="0"/>
                <w:numId w:val="1"/>
              </w:numPr>
              <w:tabs>
                <w:tab w:val="clear" w:pos="360"/>
                <w:tab w:val="num" w:pos="288"/>
              </w:tabs>
              <w:spacing w:after="0" w:line="240" w:lineRule="auto"/>
              <w:ind w:left="5" w:hanging="5"/>
              <w:jc w:val="both"/>
              <w:rPr>
                <w:rFonts w:ascii="Times New Roman" w:hAnsi="Times New Roman" w:cs="Times New Roman"/>
                <w:sz w:val="22"/>
                <w:szCs w:val="22"/>
              </w:rPr>
            </w:pPr>
            <w:r w:rsidRPr="006475BA">
              <w:rPr>
                <w:rFonts w:ascii="Times New Roman" w:hAnsi="Times New Roman" w:cs="Times New Roman"/>
                <w:sz w:val="22"/>
                <w:szCs w:val="22"/>
              </w:rPr>
              <w:t>соблюдать правила сопровождения продукции копиями сертификатов соответствия (деклараций о соответствии);</w:t>
            </w:r>
          </w:p>
          <w:p w:rsidR="005E5E3A" w:rsidRPr="006475BA" w:rsidRDefault="005E5E3A" w:rsidP="005E5E3A">
            <w:pPr>
              <w:pStyle w:val="22"/>
              <w:numPr>
                <w:ilvl w:val="0"/>
                <w:numId w:val="1"/>
              </w:numPr>
              <w:spacing w:after="0" w:line="240" w:lineRule="auto"/>
              <w:ind w:left="5" w:hanging="5"/>
              <w:jc w:val="both"/>
              <w:rPr>
                <w:rFonts w:ascii="Times New Roman" w:hAnsi="Times New Roman" w:cs="Times New Roman"/>
                <w:sz w:val="22"/>
                <w:szCs w:val="22"/>
              </w:rPr>
            </w:pPr>
            <w:r w:rsidRPr="006475BA">
              <w:rPr>
                <w:rFonts w:ascii="Times New Roman" w:hAnsi="Times New Roman" w:cs="Times New Roman"/>
                <w:sz w:val="22"/>
                <w:szCs w:val="22"/>
              </w:rPr>
              <w:t xml:space="preserve">не использовать сертификат соответствия или иной другой документ по подтверждению соответствия неправомерно и / или для того, чтобы ввести кого-либо в заблуждение, а </w:t>
            </w:r>
            <w:proofErr w:type="gramStart"/>
            <w:r w:rsidRPr="006475BA">
              <w:rPr>
                <w:rFonts w:ascii="Times New Roman" w:hAnsi="Times New Roman" w:cs="Times New Roman"/>
                <w:sz w:val="22"/>
                <w:szCs w:val="22"/>
              </w:rPr>
              <w:t>также</w:t>
            </w:r>
            <w:proofErr w:type="gramEnd"/>
            <w:r w:rsidRPr="006475BA">
              <w:rPr>
                <w:rFonts w:ascii="Times New Roman" w:hAnsi="Times New Roman" w:cs="Times New Roman"/>
                <w:sz w:val="22"/>
                <w:szCs w:val="22"/>
              </w:rPr>
              <w:t xml:space="preserve"> таким образом, который может нанести ущерб репутации </w:t>
            </w:r>
            <w:r w:rsidRPr="006475BA">
              <w:rPr>
                <w:rFonts w:ascii="Times New Roman" w:hAnsi="Times New Roman" w:cs="Times New Roman"/>
                <w:sz w:val="22"/>
                <w:szCs w:val="22"/>
                <w:lang w:val="kk-KZ"/>
              </w:rPr>
              <w:t>«Исполнителя».</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2.1.10 Я _________________</w:t>
            </w:r>
            <w:r>
              <w:rPr>
                <w:rFonts w:ascii="Times New Roman" w:hAnsi="Times New Roman" w:cs="Times New Roman"/>
                <w:sz w:val="22"/>
                <w:szCs w:val="22"/>
              </w:rPr>
              <w:t>__</w:t>
            </w:r>
            <w:r w:rsidRPr="006475BA">
              <w:rPr>
                <w:rFonts w:ascii="Times New Roman" w:hAnsi="Times New Roman" w:cs="Times New Roman"/>
                <w:sz w:val="22"/>
                <w:szCs w:val="22"/>
              </w:rPr>
              <w:t>_________________</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 xml:space="preserve"> (Ф.И.О. исполнителя, должность)</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 xml:space="preserve">от лица </w:t>
            </w:r>
            <w:r>
              <w:rPr>
                <w:rFonts w:ascii="Times New Roman" w:hAnsi="Times New Roman" w:cs="Times New Roman"/>
                <w:sz w:val="22"/>
                <w:szCs w:val="22"/>
              </w:rPr>
              <w:t>п</w:t>
            </w:r>
            <w:r w:rsidRPr="006475BA">
              <w:rPr>
                <w:rFonts w:ascii="Times New Roman" w:hAnsi="Times New Roman" w:cs="Times New Roman"/>
                <w:sz w:val="22"/>
                <w:szCs w:val="22"/>
              </w:rPr>
              <w:t>редприятия ______</w:t>
            </w:r>
            <w:r>
              <w:rPr>
                <w:rFonts w:ascii="Times New Roman" w:hAnsi="Times New Roman" w:cs="Times New Roman"/>
                <w:sz w:val="22"/>
                <w:szCs w:val="22"/>
              </w:rPr>
              <w:t>___</w:t>
            </w:r>
            <w:r w:rsidRPr="006475BA">
              <w:rPr>
                <w:rFonts w:ascii="Times New Roman" w:hAnsi="Times New Roman" w:cs="Times New Roman"/>
                <w:sz w:val="22"/>
                <w:szCs w:val="22"/>
              </w:rPr>
              <w:t>_________________</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 xml:space="preserve">                                    (наименование ТОО, ИП, ч.л.)</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обязуюсь не оказывать давление на сотрудников ОПС</w:t>
            </w:r>
            <w:r>
              <w:rPr>
                <w:rFonts w:ascii="Times New Roman" w:hAnsi="Times New Roman" w:cs="Times New Roman"/>
                <w:sz w:val="22"/>
                <w:szCs w:val="22"/>
              </w:rPr>
              <w:t>П</w:t>
            </w:r>
            <w:r w:rsidRPr="006475BA">
              <w:rPr>
                <w:rFonts w:ascii="Times New Roman" w:hAnsi="Times New Roman" w:cs="Times New Roman"/>
                <w:sz w:val="22"/>
                <w:szCs w:val="22"/>
              </w:rPr>
              <w:t xml:space="preserve"> при проведении процедуры подтверждения соответствия и предоставлять в ОПС достоверную информацию.</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2.1.11 Постоянно выполнять требования сертификации, включая реализацию соответствующих изменений, доведенных до него «Исполнителем».</w:t>
            </w:r>
          </w:p>
          <w:p w:rsidR="005E5E3A" w:rsidRPr="006475BA" w:rsidRDefault="005E5E3A" w:rsidP="00561B5F">
            <w:pPr>
              <w:pStyle w:val="22"/>
              <w:spacing w:after="0" w:line="240" w:lineRule="auto"/>
              <w:ind w:left="5"/>
              <w:jc w:val="both"/>
              <w:rPr>
                <w:rFonts w:ascii="Times New Roman" w:hAnsi="Times New Roman" w:cs="Times New Roman"/>
                <w:sz w:val="22"/>
                <w:szCs w:val="22"/>
              </w:rPr>
            </w:pPr>
            <w:r w:rsidRPr="006475BA">
              <w:rPr>
                <w:rFonts w:ascii="Times New Roman" w:hAnsi="Times New Roman" w:cs="Times New Roman"/>
                <w:sz w:val="22"/>
                <w:szCs w:val="22"/>
              </w:rPr>
              <w:t>2.1.12</w:t>
            </w:r>
            <w:proofErr w:type="gramStart"/>
            <w:r w:rsidRPr="006475BA">
              <w:rPr>
                <w:rFonts w:ascii="Times New Roman" w:hAnsi="Times New Roman" w:cs="Times New Roman"/>
                <w:sz w:val="22"/>
                <w:szCs w:val="22"/>
              </w:rPr>
              <w:t xml:space="preserve"> П</w:t>
            </w:r>
            <w:proofErr w:type="gramEnd"/>
            <w:r w:rsidRPr="006475BA">
              <w:rPr>
                <w:rFonts w:ascii="Times New Roman" w:hAnsi="Times New Roman" w:cs="Times New Roman"/>
                <w:sz w:val="22"/>
                <w:szCs w:val="22"/>
              </w:rPr>
              <w:t>ри наличии выданного «Исполнителем» сертификата соответствия на серийное производство «Заказчик» обязуется обеспечивать постоянное соответствие сертифицированной продукции требованиям к данной продукции.</w:t>
            </w:r>
          </w:p>
          <w:p w:rsidR="005E5E3A" w:rsidRPr="006475BA" w:rsidRDefault="005E5E3A" w:rsidP="00561B5F">
            <w:pPr>
              <w:pStyle w:val="22"/>
              <w:spacing w:after="0" w:line="240" w:lineRule="auto"/>
              <w:ind w:left="5"/>
              <w:jc w:val="both"/>
              <w:rPr>
                <w:rFonts w:ascii="Times New Roman" w:hAnsi="Times New Roman" w:cs="Times New Roman"/>
                <w:sz w:val="22"/>
                <w:szCs w:val="22"/>
                <w:lang w:val="kk-KZ"/>
              </w:rPr>
            </w:pPr>
            <w:r w:rsidRPr="006475BA">
              <w:rPr>
                <w:rFonts w:ascii="Times New Roman" w:hAnsi="Times New Roman" w:cs="Times New Roman"/>
                <w:sz w:val="22"/>
                <w:szCs w:val="22"/>
              </w:rPr>
              <w:t xml:space="preserve">2.1.13 «Заказчик» </w:t>
            </w:r>
            <w:r w:rsidRPr="006475BA">
              <w:rPr>
                <w:rFonts w:ascii="Times New Roman" w:hAnsi="Times New Roman" w:cs="Times New Roman"/>
                <w:sz w:val="22"/>
                <w:szCs w:val="22"/>
                <w:lang w:val="kk-KZ"/>
              </w:rPr>
              <w:t>должен соблюдать требования, установленные «Исполнителем» или схемой по сертификации в отношении использования знака соответствия, а также при ссылке на сертификацию своей продукции в средствах информации (документы, брошюры, рекламные проспекты).</w:t>
            </w:r>
          </w:p>
          <w:p w:rsidR="005E5E3A" w:rsidRPr="006475BA" w:rsidRDefault="005E5E3A" w:rsidP="00561B5F">
            <w:pPr>
              <w:pStyle w:val="22"/>
              <w:spacing w:after="0" w:line="240" w:lineRule="auto"/>
              <w:rPr>
                <w:rFonts w:ascii="Times New Roman" w:hAnsi="Times New Roman" w:cs="Times New Roman"/>
                <w:sz w:val="22"/>
                <w:szCs w:val="22"/>
              </w:rPr>
            </w:pPr>
            <w:r w:rsidRPr="006475BA">
              <w:rPr>
                <w:rFonts w:ascii="Times New Roman" w:hAnsi="Times New Roman" w:cs="Times New Roman"/>
                <w:sz w:val="22"/>
                <w:szCs w:val="22"/>
              </w:rPr>
              <w:t>2.2«Исполнитель» обязуется:</w:t>
            </w:r>
          </w:p>
          <w:p w:rsidR="005E5E3A" w:rsidRPr="006475BA" w:rsidRDefault="005E5E3A" w:rsidP="00561B5F">
            <w:pPr>
              <w:pStyle w:val="22"/>
              <w:spacing w:after="0" w:line="240" w:lineRule="auto"/>
              <w:rPr>
                <w:rFonts w:ascii="Times New Roman" w:hAnsi="Times New Roman" w:cs="Times New Roman"/>
                <w:sz w:val="22"/>
                <w:szCs w:val="22"/>
              </w:rPr>
            </w:pPr>
            <w:r w:rsidRPr="006475BA">
              <w:rPr>
                <w:rFonts w:ascii="Times New Roman" w:hAnsi="Times New Roman" w:cs="Times New Roman"/>
                <w:sz w:val="22"/>
                <w:szCs w:val="22"/>
              </w:rPr>
              <w:t>2.2.1</w:t>
            </w:r>
            <w:proofErr w:type="gramStart"/>
            <w:r w:rsidRPr="006475BA">
              <w:rPr>
                <w:rFonts w:ascii="Times New Roman" w:hAnsi="Times New Roman" w:cs="Times New Roman"/>
                <w:sz w:val="22"/>
                <w:szCs w:val="22"/>
              </w:rPr>
              <w:t xml:space="preserve"> П</w:t>
            </w:r>
            <w:proofErr w:type="gramEnd"/>
            <w:r w:rsidRPr="006475BA">
              <w:rPr>
                <w:rFonts w:ascii="Times New Roman" w:hAnsi="Times New Roman" w:cs="Times New Roman"/>
                <w:sz w:val="22"/>
                <w:szCs w:val="22"/>
              </w:rPr>
              <w:t>ридерживаться принципа беспристрастности.</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2.2.2</w:t>
            </w:r>
            <w:proofErr w:type="gramStart"/>
            <w:r w:rsidRPr="006475BA">
              <w:rPr>
                <w:rFonts w:ascii="Times New Roman" w:hAnsi="Times New Roman" w:cs="Times New Roman"/>
                <w:sz w:val="22"/>
                <w:szCs w:val="22"/>
              </w:rPr>
              <w:t>Р</w:t>
            </w:r>
            <w:proofErr w:type="gramEnd"/>
            <w:r w:rsidRPr="006475BA">
              <w:rPr>
                <w:rFonts w:ascii="Times New Roman" w:hAnsi="Times New Roman" w:cs="Times New Roman"/>
                <w:sz w:val="22"/>
                <w:szCs w:val="22"/>
              </w:rPr>
              <w:t>ассмотреть письменную заявку «Заказчика», и принять решение</w:t>
            </w:r>
            <w:r w:rsidRPr="006475BA">
              <w:rPr>
                <w:rFonts w:ascii="Times New Roman" w:hAnsi="Times New Roman" w:cs="Times New Roman"/>
                <w:sz w:val="22"/>
                <w:szCs w:val="22"/>
                <w:lang w:val="kk-KZ"/>
              </w:rPr>
              <w:t xml:space="preserve"> в сроки, установленные нормативными документами</w:t>
            </w:r>
            <w:r w:rsidRPr="006475BA">
              <w:rPr>
                <w:rFonts w:ascii="Times New Roman" w:hAnsi="Times New Roman" w:cs="Times New Roman"/>
                <w:sz w:val="22"/>
                <w:szCs w:val="22"/>
              </w:rPr>
              <w:t>.</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2.2.3</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риступать к оказанию услуг по настоящему Договору после поступления денежных средств на счет «Исполнителя».</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2.2.4</w:t>
            </w:r>
            <w:proofErr w:type="gramStart"/>
            <w:r w:rsidRPr="006475BA">
              <w:rPr>
                <w:rFonts w:ascii="Times New Roman" w:hAnsi="Times New Roman" w:cs="Times New Roman"/>
                <w:sz w:val="22"/>
                <w:szCs w:val="22"/>
              </w:rPr>
              <w:t>О</w:t>
            </w:r>
            <w:proofErr w:type="gramEnd"/>
            <w:r w:rsidRPr="006475BA">
              <w:rPr>
                <w:rFonts w:ascii="Times New Roman" w:hAnsi="Times New Roman" w:cs="Times New Roman"/>
                <w:sz w:val="22"/>
                <w:szCs w:val="22"/>
              </w:rPr>
              <w:t>беспечить объективную оценку соответствия заявленной продукции на основании испытаний, проведенных в аккредитованном испытательной центре, либо на основании представленных «Заказчиком» документов.</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lastRenderedPageBreak/>
              <w:t>2.2.5</w:t>
            </w:r>
            <w:proofErr w:type="gramStart"/>
            <w:r w:rsidRPr="006475BA">
              <w:rPr>
                <w:rFonts w:ascii="Times New Roman" w:hAnsi="Times New Roman" w:cs="Times New Roman"/>
                <w:sz w:val="22"/>
                <w:szCs w:val="22"/>
              </w:rPr>
              <w:t xml:space="preserve"> П</w:t>
            </w:r>
            <w:proofErr w:type="gramEnd"/>
            <w:r w:rsidRPr="006475BA">
              <w:rPr>
                <w:rFonts w:ascii="Times New Roman" w:hAnsi="Times New Roman" w:cs="Times New Roman"/>
                <w:sz w:val="22"/>
                <w:szCs w:val="22"/>
              </w:rPr>
              <w:t>роводить, в присутствии заявителя, отбор проб продукции для испытаний и контрольных образцов и оформить «Акт отбора образцов».</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2.2.6Передать «Заказчику» один экземпляр</w:t>
            </w:r>
            <w:proofErr w:type="gramStart"/>
            <w:r w:rsidRPr="006475BA">
              <w:rPr>
                <w:rFonts w:ascii="Times New Roman" w:hAnsi="Times New Roman" w:cs="Times New Roman"/>
                <w:sz w:val="22"/>
                <w:szCs w:val="22"/>
              </w:rPr>
              <w:t>«А</w:t>
            </w:r>
            <w:proofErr w:type="gramEnd"/>
            <w:r w:rsidRPr="006475BA">
              <w:rPr>
                <w:rFonts w:ascii="Times New Roman" w:hAnsi="Times New Roman" w:cs="Times New Roman"/>
                <w:sz w:val="22"/>
                <w:szCs w:val="22"/>
              </w:rPr>
              <w:t>кта отбора образцов», который является основанием для списания отобранных образцов. Количество отбираемых образцов устанавливается в соответствии с нормативными документами на продукцию и методы испытания.</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2.2.7</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 xml:space="preserve">роводить лабораторные испытания отобранных образцов в сроки, предусмотренные в нормативных документах на методы испытания заявленной продукции и выдавать протокол испытаний.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2.2.8</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 xml:space="preserve">рекратить проведение испытаний с цельюсертификации или декларирования продукции при получении отрицательных результатов испытаний хотя бы по одному из показателей, и направить решение об отказе в выдаче сертификата соответствия или декларации о соответствии.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2.2.9Возвратит</w:t>
            </w:r>
            <w:proofErr w:type="gramStart"/>
            <w:r w:rsidRPr="006475BA">
              <w:rPr>
                <w:rFonts w:ascii="Times New Roman" w:hAnsi="Times New Roman" w:cs="Times New Roman"/>
                <w:sz w:val="22"/>
                <w:szCs w:val="22"/>
              </w:rPr>
              <w:t>ь«</w:t>
            </w:r>
            <w:proofErr w:type="gramEnd"/>
            <w:r w:rsidRPr="006475BA">
              <w:rPr>
                <w:rFonts w:ascii="Times New Roman" w:hAnsi="Times New Roman" w:cs="Times New Roman"/>
                <w:sz w:val="22"/>
                <w:szCs w:val="22"/>
              </w:rPr>
              <w:t>Заказчику» образцы продукции, потерявшие свои потребительские свойства после проведения лабораторных испытаний отобранных образцов продукции и оформить «Акта-возврата образцов».</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2.2.10</w:t>
            </w:r>
            <w:proofErr w:type="gramStart"/>
            <w:r w:rsidRPr="006475BA">
              <w:rPr>
                <w:rFonts w:ascii="Times New Roman" w:hAnsi="Times New Roman" w:cs="Times New Roman"/>
                <w:sz w:val="22"/>
                <w:szCs w:val="22"/>
              </w:rPr>
              <w:t>О</w:t>
            </w:r>
            <w:proofErr w:type="gramEnd"/>
            <w:r w:rsidRPr="006475BA">
              <w:rPr>
                <w:rFonts w:ascii="Times New Roman" w:hAnsi="Times New Roman" w:cs="Times New Roman"/>
                <w:sz w:val="22"/>
                <w:szCs w:val="22"/>
              </w:rPr>
              <w:t xml:space="preserve">формить и зарегистрировать в Государственной системе технического регулирования Республики Казахстан сертификат соответствия и/или декларацию о соответствии.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2.2.11</w:t>
            </w:r>
            <w:proofErr w:type="gramStart"/>
            <w:r w:rsidRPr="006475BA">
              <w:rPr>
                <w:rFonts w:ascii="Times New Roman" w:hAnsi="Times New Roman" w:cs="Times New Roman"/>
                <w:sz w:val="22"/>
                <w:szCs w:val="22"/>
              </w:rPr>
              <w:t>В</w:t>
            </w:r>
            <w:proofErr w:type="gramEnd"/>
            <w:r w:rsidRPr="006475BA">
              <w:rPr>
                <w:rFonts w:ascii="Times New Roman" w:hAnsi="Times New Roman" w:cs="Times New Roman"/>
                <w:sz w:val="22"/>
                <w:szCs w:val="22"/>
              </w:rPr>
              <w:t>ыступать гарантом защиты выданного сертификата соответствия при условии выполнения «Заказчиком» п. 2.1 настоящего договора.</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2.2.12</w:t>
            </w:r>
            <w:proofErr w:type="gramStart"/>
            <w:r w:rsidRPr="006475BA">
              <w:rPr>
                <w:rFonts w:ascii="Times New Roman" w:hAnsi="Times New Roman" w:cs="Times New Roman"/>
                <w:sz w:val="22"/>
                <w:szCs w:val="22"/>
              </w:rPr>
              <w:t xml:space="preserve"> Х</w:t>
            </w:r>
            <w:proofErr w:type="gramEnd"/>
            <w:r w:rsidRPr="006475BA">
              <w:rPr>
                <w:rFonts w:ascii="Times New Roman" w:hAnsi="Times New Roman" w:cs="Times New Roman"/>
                <w:sz w:val="22"/>
                <w:szCs w:val="22"/>
              </w:rPr>
              <w:t xml:space="preserve">ранить пакет документов по подтверждению соответствия согласно установленным нормативным требованиям после истечения срока действия сертификата соответствия, после чего уничтожить в соответствии с установленными требованиями.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2.2.13</w:t>
            </w:r>
            <w:proofErr w:type="gramStart"/>
            <w:r w:rsidRPr="006475BA">
              <w:rPr>
                <w:rFonts w:ascii="Times New Roman" w:hAnsi="Times New Roman" w:cs="Times New Roman"/>
                <w:sz w:val="22"/>
                <w:szCs w:val="22"/>
              </w:rPr>
              <w:t xml:space="preserve"> В</w:t>
            </w:r>
            <w:proofErr w:type="gramEnd"/>
            <w:r w:rsidRPr="006475BA">
              <w:rPr>
                <w:rFonts w:ascii="Times New Roman" w:hAnsi="Times New Roman" w:cs="Times New Roman"/>
                <w:sz w:val="22"/>
                <w:szCs w:val="22"/>
              </w:rPr>
              <w:t xml:space="preserve"> случае отказа Заказчика от проведения инспекционного контроля, Исполнитель вправе аннулировать сертификат соответствия.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2.2.14</w:t>
            </w:r>
            <w:proofErr w:type="gramStart"/>
            <w:r w:rsidRPr="006475BA">
              <w:rPr>
                <w:rFonts w:ascii="Times New Roman" w:hAnsi="Times New Roman" w:cs="Times New Roman"/>
                <w:sz w:val="22"/>
                <w:szCs w:val="22"/>
              </w:rPr>
              <w:t xml:space="preserve"> В</w:t>
            </w:r>
            <w:proofErr w:type="gramEnd"/>
            <w:r w:rsidRPr="006475BA">
              <w:rPr>
                <w:rFonts w:ascii="Times New Roman" w:hAnsi="Times New Roman" w:cs="Times New Roman"/>
                <w:sz w:val="22"/>
                <w:szCs w:val="22"/>
              </w:rPr>
              <w:t xml:space="preserve"> случае выявления или документального подтверждения рекламаций и иных претензионных обращений, в том числе отзывов негативного характера к качеству выпускаемой сертифицированной продукции «Исполнитель» вправе назначить работы по внеплановому инспекционному контролю продукции, который оплачивается «Заказчиком» отдельно.</w:t>
            </w:r>
          </w:p>
          <w:p w:rsidR="005E5E3A" w:rsidRPr="006475BA" w:rsidRDefault="005E5E3A" w:rsidP="00561B5F">
            <w:pPr>
              <w:pStyle w:val="22"/>
              <w:spacing w:after="0" w:line="240" w:lineRule="auto"/>
              <w:jc w:val="center"/>
              <w:rPr>
                <w:rFonts w:ascii="Times New Roman" w:hAnsi="Times New Roman" w:cs="Times New Roman"/>
                <w:b/>
                <w:sz w:val="22"/>
                <w:szCs w:val="22"/>
              </w:rPr>
            </w:pPr>
            <w:r w:rsidRPr="006475BA">
              <w:rPr>
                <w:rFonts w:ascii="Times New Roman" w:hAnsi="Times New Roman" w:cs="Times New Roman"/>
                <w:b/>
                <w:sz w:val="22"/>
                <w:szCs w:val="22"/>
              </w:rPr>
              <w:t>3 Конфиденциальность</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3.1</w:t>
            </w:r>
            <w:proofErr w:type="gramStart"/>
            <w:r w:rsidRPr="006475BA">
              <w:rPr>
                <w:rFonts w:ascii="Times New Roman" w:hAnsi="Times New Roman" w:cs="Times New Roman"/>
                <w:sz w:val="22"/>
                <w:szCs w:val="22"/>
              </w:rPr>
              <w:t>Л</w:t>
            </w:r>
            <w:proofErr w:type="gramEnd"/>
            <w:r w:rsidRPr="006475BA">
              <w:rPr>
                <w:rFonts w:ascii="Times New Roman" w:hAnsi="Times New Roman" w:cs="Times New Roman"/>
                <w:sz w:val="22"/>
                <w:szCs w:val="22"/>
              </w:rPr>
              <w:t xml:space="preserve">юбая информация, имеющая отношение к настоящему Договору, а также Документы, подлежащие передаче Сторонами по настоящему Договору, являются конфиденциальной </w:t>
            </w:r>
            <w:r w:rsidRPr="006475BA">
              <w:rPr>
                <w:rFonts w:ascii="Times New Roman" w:hAnsi="Times New Roman" w:cs="Times New Roman"/>
                <w:sz w:val="22"/>
                <w:szCs w:val="22"/>
              </w:rPr>
              <w:lastRenderedPageBreak/>
              <w:t>информацией. За исключением сведений, о несоответствии продукции установленным требованиям или ее потенциальной опасности для потребителя.</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 xml:space="preserve">3.2Стороны настоящего Договора несут ответственность за несанкционированное разглашение такой конфиденциальной информации в соответствии с Законодательством Республики Казахстан. </w:t>
            </w:r>
          </w:p>
          <w:p w:rsidR="005E5E3A" w:rsidRPr="006475BA" w:rsidRDefault="005E5E3A" w:rsidP="00561B5F">
            <w:pPr>
              <w:pStyle w:val="22"/>
              <w:spacing w:after="0" w:line="240" w:lineRule="auto"/>
              <w:rPr>
                <w:rFonts w:ascii="Times New Roman" w:hAnsi="Times New Roman" w:cs="Times New Roman"/>
                <w:b/>
                <w:sz w:val="22"/>
                <w:szCs w:val="22"/>
                <w:lang w:val="kk-KZ"/>
              </w:rPr>
            </w:pPr>
            <w:r w:rsidRPr="006475BA">
              <w:rPr>
                <w:rFonts w:ascii="Times New Roman" w:hAnsi="Times New Roman" w:cs="Times New Roman"/>
                <w:sz w:val="22"/>
                <w:szCs w:val="22"/>
              </w:rPr>
              <w:tab/>
            </w:r>
            <w:r w:rsidRPr="006475BA">
              <w:rPr>
                <w:rFonts w:ascii="Times New Roman" w:hAnsi="Times New Roman" w:cs="Times New Roman"/>
                <w:b/>
                <w:sz w:val="22"/>
                <w:szCs w:val="22"/>
              </w:rPr>
              <w:t>4 О</w:t>
            </w:r>
            <w:r w:rsidRPr="006475BA">
              <w:rPr>
                <w:rFonts w:ascii="Times New Roman" w:hAnsi="Times New Roman" w:cs="Times New Roman"/>
                <w:b/>
                <w:sz w:val="22"/>
                <w:szCs w:val="22"/>
                <w:lang w:val="kk-KZ"/>
              </w:rPr>
              <w:t>бстоятельства непреодолимой силы</w:t>
            </w:r>
          </w:p>
          <w:p w:rsidR="005E5E3A" w:rsidRPr="006475BA" w:rsidRDefault="005E5E3A" w:rsidP="00561B5F">
            <w:pPr>
              <w:pStyle w:val="22"/>
              <w:spacing w:after="0" w:line="240" w:lineRule="auto"/>
              <w:jc w:val="center"/>
              <w:rPr>
                <w:rFonts w:ascii="Times New Roman" w:hAnsi="Times New Roman" w:cs="Times New Roman"/>
                <w:b/>
                <w:sz w:val="22"/>
                <w:szCs w:val="22"/>
                <w:lang w:val="kk-KZ"/>
              </w:rPr>
            </w:pPr>
            <w:r w:rsidRPr="006475BA">
              <w:rPr>
                <w:rFonts w:ascii="Times New Roman" w:hAnsi="Times New Roman" w:cs="Times New Roman"/>
                <w:b/>
                <w:sz w:val="22"/>
                <w:szCs w:val="22"/>
              </w:rPr>
              <w:t>(Ф</w:t>
            </w:r>
            <w:r w:rsidRPr="006475BA">
              <w:rPr>
                <w:rFonts w:ascii="Times New Roman" w:hAnsi="Times New Roman" w:cs="Times New Roman"/>
                <w:b/>
                <w:sz w:val="22"/>
                <w:szCs w:val="22"/>
                <w:lang w:val="kk-KZ"/>
              </w:rPr>
              <w:t>орс</w:t>
            </w:r>
            <w:r w:rsidRPr="006475BA">
              <w:rPr>
                <w:rFonts w:ascii="Times New Roman" w:hAnsi="Times New Roman" w:cs="Times New Roman"/>
                <w:b/>
                <w:sz w:val="22"/>
                <w:szCs w:val="22"/>
              </w:rPr>
              <w:t>-</w:t>
            </w:r>
            <w:r w:rsidRPr="006475BA">
              <w:rPr>
                <w:rFonts w:ascii="Times New Roman" w:hAnsi="Times New Roman" w:cs="Times New Roman"/>
                <w:b/>
                <w:sz w:val="22"/>
                <w:szCs w:val="22"/>
                <w:lang w:val="kk-KZ"/>
              </w:rPr>
              <w:t>мажор</w:t>
            </w:r>
            <w:r w:rsidRPr="006475BA">
              <w:rPr>
                <w:rFonts w:ascii="Times New Roman" w:hAnsi="Times New Roman" w:cs="Times New Roman"/>
                <w:b/>
                <w:sz w:val="22"/>
                <w:szCs w:val="22"/>
              </w:rPr>
              <w:t>)</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4.1Стороны освобождаются от ответственности за полное или частичное неисполнение обязательств, если это неисполнение явилось следствие обстоятельств непреодолимой силы, возникших после заключения настоящего Договора, которые Стороны не смогли предвидеть, ни предотвратить разумными мерами.</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 xml:space="preserve">4.2Сторона, ссылающая на обстоятельства непреодолимой силы, обязана немедленно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4.3</w:t>
            </w:r>
            <w:proofErr w:type="gramStart"/>
            <w:r w:rsidRPr="006475BA">
              <w:rPr>
                <w:rFonts w:ascii="Times New Roman" w:hAnsi="Times New Roman" w:cs="Times New Roman"/>
                <w:sz w:val="22"/>
                <w:szCs w:val="22"/>
              </w:rPr>
              <w:t>Е</w:t>
            </w:r>
            <w:proofErr w:type="gramEnd"/>
            <w:r w:rsidRPr="006475BA">
              <w:rPr>
                <w:rFonts w:ascii="Times New Roman" w:hAnsi="Times New Roman" w:cs="Times New Roman"/>
                <w:sz w:val="22"/>
                <w:szCs w:val="22"/>
              </w:rPr>
              <w:t>сли обстоятельства непреодолимой силы продолжают действовать более одного месяца, любая из сторон имеет право расторгнуть Договор полностью или в части, сообщив о принятом решении другой стороне. В этом случае Стороны производят расчет только по фактически выполненным работам.</w:t>
            </w:r>
          </w:p>
          <w:p w:rsidR="009D2698" w:rsidRDefault="009D2698" w:rsidP="00561B5F">
            <w:pPr>
              <w:pStyle w:val="22"/>
              <w:spacing w:after="0" w:line="240" w:lineRule="auto"/>
              <w:ind w:firstLine="720"/>
              <w:rPr>
                <w:rFonts w:ascii="Times New Roman" w:hAnsi="Times New Roman" w:cs="Times New Roman"/>
                <w:b/>
                <w:sz w:val="22"/>
                <w:szCs w:val="22"/>
              </w:rPr>
            </w:pPr>
          </w:p>
          <w:p w:rsidR="005E5E3A" w:rsidRPr="006475BA" w:rsidRDefault="005E5E3A" w:rsidP="00561B5F">
            <w:pPr>
              <w:pStyle w:val="22"/>
              <w:spacing w:after="0" w:line="240" w:lineRule="auto"/>
              <w:ind w:firstLine="720"/>
              <w:rPr>
                <w:rFonts w:ascii="Times New Roman" w:hAnsi="Times New Roman" w:cs="Times New Roman"/>
                <w:b/>
                <w:sz w:val="22"/>
                <w:szCs w:val="22"/>
                <w:lang w:val="kk-KZ"/>
              </w:rPr>
            </w:pPr>
            <w:r w:rsidRPr="006475BA">
              <w:rPr>
                <w:rFonts w:ascii="Times New Roman" w:hAnsi="Times New Roman" w:cs="Times New Roman"/>
                <w:b/>
                <w:sz w:val="22"/>
                <w:szCs w:val="22"/>
              </w:rPr>
              <w:t>5 П</w:t>
            </w:r>
            <w:r w:rsidRPr="006475BA">
              <w:rPr>
                <w:rFonts w:ascii="Times New Roman" w:hAnsi="Times New Roman" w:cs="Times New Roman"/>
                <w:b/>
                <w:sz w:val="22"/>
                <w:szCs w:val="22"/>
                <w:lang w:val="kk-KZ"/>
              </w:rPr>
              <w:t xml:space="preserve">орядок разрешения споров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5.1</w:t>
            </w:r>
            <w:proofErr w:type="gramStart"/>
            <w:r w:rsidRPr="006475BA">
              <w:rPr>
                <w:rFonts w:ascii="Times New Roman" w:hAnsi="Times New Roman" w:cs="Times New Roman"/>
                <w:sz w:val="22"/>
                <w:szCs w:val="22"/>
              </w:rPr>
              <w:t xml:space="preserve"> В</w:t>
            </w:r>
            <w:proofErr w:type="gramEnd"/>
            <w:r w:rsidRPr="006475BA">
              <w:rPr>
                <w:rFonts w:ascii="Times New Roman" w:hAnsi="Times New Roman" w:cs="Times New Roman"/>
                <w:sz w:val="22"/>
                <w:szCs w:val="22"/>
              </w:rPr>
              <w:t xml:space="preserve">се споры, возникающие в процессе исполнения настоящего Договора, которые не были урегулированы путем переговоров, подлежат рассмотрению в соответствии с действующим законодательством Республики Казахстан по месту нахождения «Исполнителя» в городе </w:t>
            </w:r>
            <w:r w:rsidR="00D8597C">
              <w:rPr>
                <w:rFonts w:ascii="Times New Roman" w:hAnsi="Times New Roman" w:cs="Times New Roman"/>
                <w:sz w:val="22"/>
                <w:szCs w:val="22"/>
              </w:rPr>
              <w:t>Астана</w:t>
            </w:r>
            <w:r w:rsidRPr="006475BA">
              <w:rPr>
                <w:rFonts w:ascii="Times New Roman" w:hAnsi="Times New Roman" w:cs="Times New Roman"/>
                <w:sz w:val="22"/>
                <w:szCs w:val="22"/>
              </w:rPr>
              <w:t xml:space="preserve">. </w:t>
            </w:r>
          </w:p>
          <w:p w:rsidR="005E5E3A" w:rsidRPr="006475BA" w:rsidRDefault="005E5E3A" w:rsidP="00561B5F">
            <w:pPr>
              <w:pStyle w:val="22"/>
              <w:spacing w:after="0" w:line="240" w:lineRule="auto"/>
              <w:jc w:val="center"/>
              <w:rPr>
                <w:rFonts w:ascii="Times New Roman" w:hAnsi="Times New Roman" w:cs="Times New Roman"/>
                <w:b/>
                <w:sz w:val="22"/>
                <w:szCs w:val="22"/>
                <w:lang w:val="kk-KZ"/>
              </w:rPr>
            </w:pPr>
            <w:r w:rsidRPr="006475BA">
              <w:rPr>
                <w:rFonts w:ascii="Times New Roman" w:hAnsi="Times New Roman" w:cs="Times New Roman"/>
                <w:b/>
                <w:sz w:val="22"/>
                <w:szCs w:val="22"/>
              </w:rPr>
              <w:t>6 С</w:t>
            </w:r>
            <w:r w:rsidRPr="006475BA">
              <w:rPr>
                <w:rFonts w:ascii="Times New Roman" w:hAnsi="Times New Roman" w:cs="Times New Roman"/>
                <w:b/>
                <w:sz w:val="22"/>
                <w:szCs w:val="22"/>
                <w:lang w:val="kk-KZ"/>
              </w:rPr>
              <w:t>тоимость оказания услуг и</w:t>
            </w:r>
          </w:p>
          <w:p w:rsidR="005E5E3A" w:rsidRPr="006475BA" w:rsidRDefault="005E5E3A" w:rsidP="00561B5F">
            <w:pPr>
              <w:pStyle w:val="22"/>
              <w:spacing w:after="0" w:line="240" w:lineRule="auto"/>
              <w:jc w:val="center"/>
              <w:rPr>
                <w:rFonts w:ascii="Times New Roman" w:hAnsi="Times New Roman" w:cs="Times New Roman"/>
                <w:b/>
                <w:sz w:val="22"/>
                <w:szCs w:val="22"/>
                <w:lang w:val="kk-KZ"/>
              </w:rPr>
            </w:pPr>
            <w:r w:rsidRPr="006475BA">
              <w:rPr>
                <w:rFonts w:ascii="Times New Roman" w:hAnsi="Times New Roman" w:cs="Times New Roman"/>
                <w:b/>
                <w:sz w:val="22"/>
                <w:szCs w:val="22"/>
                <w:lang w:val="kk-KZ"/>
              </w:rPr>
              <w:t>порядок расчетов</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 xml:space="preserve">6.1 Стоимость работ по проведению подтверждения соответствия, инспекционного контроля и лабораторных испытаний продукции определяется согласно выставленному счету на оплату.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6.2 Оплата работ «Исполнителя» производится на основании счета на оплату, выставляемого «Заказчику» отдельно по каждой заявке.</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6.3 Оплата производится в течение 5 банковских дней с момента предоставления счетов на оплату.</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6.4 «Исполнитель» приступает к оказанию услуг по настоящему Договору после поступления денежных средств на свой расчетный счет.</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lastRenderedPageBreak/>
              <w:t>6.5 Услуга считается оказанной в полном объеме после подписания акта выполненных работ обеими сторонами.</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 xml:space="preserve">6.6 </w:t>
            </w:r>
            <w:proofErr w:type="gramStart"/>
            <w:r w:rsidRPr="006475BA">
              <w:rPr>
                <w:rFonts w:ascii="Times New Roman" w:hAnsi="Times New Roman" w:cs="Times New Roman"/>
                <w:sz w:val="22"/>
                <w:szCs w:val="22"/>
              </w:rPr>
              <w:t>Налоговая</w:t>
            </w:r>
            <w:proofErr w:type="gramEnd"/>
            <w:r w:rsidRPr="006475BA">
              <w:rPr>
                <w:rFonts w:ascii="Times New Roman" w:hAnsi="Times New Roman" w:cs="Times New Roman"/>
                <w:sz w:val="22"/>
                <w:szCs w:val="22"/>
              </w:rPr>
              <w:t xml:space="preserve"> счет-фактура предоставляется «Исполнителем» после возврата подписанного «Заказчиком» акта выполненных работ и поступления денежных средств на расчетный счет «Исполнителя».</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6.7 Командировочные расходы «Заказчик» оплачивает «Исполнителю» согласно выставленным счетам на оплату.</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6.8 «Исполнитель» после каждой оплаты предоставляет «Заказчику» оригиналы документов (</w:t>
            </w:r>
            <w:proofErr w:type="gramStart"/>
            <w:r w:rsidRPr="006475BA">
              <w:rPr>
                <w:rFonts w:ascii="Times New Roman" w:hAnsi="Times New Roman" w:cs="Times New Roman"/>
                <w:sz w:val="22"/>
                <w:szCs w:val="22"/>
              </w:rPr>
              <w:t>налоговую</w:t>
            </w:r>
            <w:proofErr w:type="gramEnd"/>
            <w:r w:rsidRPr="006475BA">
              <w:rPr>
                <w:rFonts w:ascii="Times New Roman" w:hAnsi="Times New Roman" w:cs="Times New Roman"/>
                <w:sz w:val="22"/>
                <w:szCs w:val="22"/>
              </w:rPr>
              <w:t xml:space="preserve"> счет-фактура, акт выполненных работ и т.д.) </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6.9</w:t>
            </w:r>
            <w:proofErr w:type="gramStart"/>
            <w:r w:rsidRPr="006475BA">
              <w:rPr>
                <w:rFonts w:ascii="Times New Roman" w:hAnsi="Times New Roman" w:cs="Times New Roman"/>
                <w:sz w:val="22"/>
                <w:szCs w:val="22"/>
              </w:rPr>
              <w:t xml:space="preserve"> П</w:t>
            </w:r>
            <w:proofErr w:type="gramEnd"/>
            <w:r w:rsidRPr="006475BA">
              <w:rPr>
                <w:rFonts w:ascii="Times New Roman" w:hAnsi="Times New Roman" w:cs="Times New Roman"/>
                <w:sz w:val="22"/>
                <w:szCs w:val="22"/>
              </w:rPr>
              <w:t>ри оплате суммы по договору третьим лицом в платежном документе должно быть указано наименование организации, за которую производится оплата по данному договору.</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6.10</w:t>
            </w:r>
            <w:proofErr w:type="gramStart"/>
            <w:r w:rsidRPr="006475BA">
              <w:rPr>
                <w:rFonts w:ascii="Times New Roman" w:hAnsi="Times New Roman" w:cs="Times New Roman"/>
                <w:sz w:val="22"/>
                <w:szCs w:val="22"/>
              </w:rPr>
              <w:t xml:space="preserve"> В</w:t>
            </w:r>
            <w:proofErr w:type="gramEnd"/>
            <w:r w:rsidRPr="006475BA">
              <w:rPr>
                <w:rFonts w:ascii="Times New Roman" w:hAnsi="Times New Roman" w:cs="Times New Roman"/>
                <w:sz w:val="22"/>
                <w:szCs w:val="22"/>
              </w:rPr>
              <w:t xml:space="preserve"> случае изменения стоимости работ, «Исполнитель» обязан уведомить об этом «Заказчика» за 30 (тридцать) дней до даты введения новых цен на услуги, при этом сторонами составляется дополнительное соглашение об изменении тарифов.</w:t>
            </w:r>
          </w:p>
          <w:p w:rsidR="005E5E3A" w:rsidRPr="006475BA" w:rsidRDefault="005E5E3A" w:rsidP="00561B5F">
            <w:pPr>
              <w:pStyle w:val="22"/>
              <w:spacing w:after="0" w:line="240" w:lineRule="auto"/>
              <w:rPr>
                <w:rFonts w:ascii="Times New Roman" w:hAnsi="Times New Roman" w:cs="Times New Roman"/>
                <w:sz w:val="22"/>
                <w:szCs w:val="22"/>
                <w:lang w:val="kk-KZ"/>
              </w:rPr>
            </w:pPr>
            <w:r w:rsidRPr="006475BA">
              <w:rPr>
                <w:rFonts w:ascii="Times New Roman" w:hAnsi="Times New Roman" w:cs="Times New Roman"/>
                <w:sz w:val="22"/>
                <w:szCs w:val="22"/>
              </w:rPr>
              <w:tab/>
            </w:r>
            <w:r w:rsidRPr="006475BA">
              <w:rPr>
                <w:rFonts w:ascii="Times New Roman" w:hAnsi="Times New Roman" w:cs="Times New Roman"/>
                <w:b/>
                <w:sz w:val="22"/>
                <w:szCs w:val="22"/>
              </w:rPr>
              <w:t>7 О</w:t>
            </w:r>
            <w:r w:rsidRPr="006475BA">
              <w:rPr>
                <w:rFonts w:ascii="Times New Roman" w:hAnsi="Times New Roman" w:cs="Times New Roman"/>
                <w:b/>
                <w:sz w:val="22"/>
                <w:szCs w:val="22"/>
                <w:lang w:val="kk-KZ"/>
              </w:rPr>
              <w:t>тветственностьсторон</w:t>
            </w:r>
          </w:p>
          <w:p w:rsidR="005E5E3A" w:rsidRPr="006475BA" w:rsidRDefault="005E5E3A" w:rsidP="00561B5F">
            <w:pPr>
              <w:pStyle w:val="22"/>
              <w:spacing w:after="0" w:line="240" w:lineRule="auto"/>
              <w:jc w:val="both"/>
              <w:rPr>
                <w:rFonts w:ascii="Times New Roman" w:hAnsi="Times New Roman" w:cs="Times New Roman"/>
                <w:sz w:val="22"/>
                <w:szCs w:val="22"/>
              </w:rPr>
            </w:pPr>
            <w:r w:rsidRPr="006475BA">
              <w:rPr>
                <w:rFonts w:ascii="Times New Roman" w:hAnsi="Times New Roman" w:cs="Times New Roman"/>
                <w:sz w:val="22"/>
                <w:szCs w:val="22"/>
              </w:rPr>
              <w:t>7.1</w:t>
            </w:r>
            <w:proofErr w:type="gramStart"/>
            <w:r w:rsidRPr="006475BA">
              <w:rPr>
                <w:rFonts w:ascii="Times New Roman" w:hAnsi="Times New Roman" w:cs="Times New Roman"/>
                <w:sz w:val="22"/>
                <w:szCs w:val="22"/>
              </w:rPr>
              <w:t>З</w:t>
            </w:r>
            <w:proofErr w:type="gramEnd"/>
            <w:r w:rsidRPr="006475BA">
              <w:rPr>
                <w:rFonts w:ascii="Times New Roman" w:hAnsi="Times New Roman" w:cs="Times New Roman"/>
                <w:sz w:val="22"/>
                <w:szCs w:val="22"/>
              </w:rPr>
              <w:t>а невыполнение или не надлежащее выполнение обязательств по настоящему Договору, «Исполнитель» и «Заявитель» несут имущественную ответственность в соответствии с действующим законодательством Республики Казахстан.</w:t>
            </w:r>
          </w:p>
          <w:p w:rsidR="009D2698" w:rsidRDefault="009D2698" w:rsidP="00561B5F">
            <w:pPr>
              <w:pStyle w:val="22"/>
              <w:spacing w:after="0" w:line="240" w:lineRule="auto"/>
              <w:ind w:firstLine="720"/>
              <w:jc w:val="center"/>
              <w:rPr>
                <w:rFonts w:ascii="Times New Roman" w:hAnsi="Times New Roman" w:cs="Times New Roman"/>
                <w:b/>
                <w:sz w:val="22"/>
                <w:szCs w:val="22"/>
              </w:rPr>
            </w:pPr>
          </w:p>
          <w:p w:rsidR="005E5E3A" w:rsidRPr="006475BA" w:rsidRDefault="005E5E3A" w:rsidP="00561B5F">
            <w:pPr>
              <w:pStyle w:val="22"/>
              <w:spacing w:after="0" w:line="240" w:lineRule="auto"/>
              <w:ind w:firstLine="720"/>
              <w:jc w:val="center"/>
              <w:rPr>
                <w:rFonts w:ascii="Times New Roman" w:hAnsi="Times New Roman" w:cs="Times New Roman"/>
                <w:b/>
                <w:sz w:val="22"/>
                <w:szCs w:val="22"/>
                <w:lang w:val="kk-KZ"/>
              </w:rPr>
            </w:pPr>
            <w:r w:rsidRPr="006475BA">
              <w:rPr>
                <w:rFonts w:ascii="Times New Roman" w:hAnsi="Times New Roman" w:cs="Times New Roman"/>
                <w:b/>
                <w:sz w:val="22"/>
                <w:szCs w:val="22"/>
              </w:rPr>
              <w:t>8 З</w:t>
            </w:r>
            <w:r w:rsidRPr="006475BA">
              <w:rPr>
                <w:rFonts w:ascii="Times New Roman" w:hAnsi="Times New Roman" w:cs="Times New Roman"/>
                <w:b/>
                <w:sz w:val="22"/>
                <w:szCs w:val="22"/>
                <w:lang w:val="kk-KZ"/>
              </w:rPr>
              <w:t>аключительные положения</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8.1 Срок действия настоящего договора:</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Начало «__</w:t>
            </w:r>
            <w:r w:rsidR="00DA0A05">
              <w:rPr>
                <w:rFonts w:ascii="Times New Roman" w:hAnsi="Times New Roman" w:cs="Times New Roman"/>
                <w:sz w:val="22"/>
                <w:szCs w:val="22"/>
              </w:rPr>
              <w:t>__</w:t>
            </w:r>
            <w:r w:rsidRPr="006475BA">
              <w:rPr>
                <w:rFonts w:ascii="Times New Roman" w:hAnsi="Times New Roman" w:cs="Times New Roman"/>
                <w:sz w:val="22"/>
                <w:szCs w:val="22"/>
              </w:rPr>
              <w:t>» _____________________20</w:t>
            </w:r>
            <w:r w:rsidR="00DA0A05">
              <w:rPr>
                <w:rFonts w:ascii="Times New Roman" w:hAnsi="Times New Roman" w:cs="Times New Roman"/>
                <w:sz w:val="22"/>
                <w:szCs w:val="22"/>
              </w:rPr>
              <w:t>2</w:t>
            </w:r>
            <w:r w:rsidRPr="006475BA">
              <w:rPr>
                <w:rFonts w:ascii="Times New Roman" w:hAnsi="Times New Roman" w:cs="Times New Roman"/>
                <w:sz w:val="22"/>
                <w:szCs w:val="22"/>
              </w:rPr>
              <w:t>г.</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Окончание</w:t>
            </w:r>
            <w:r w:rsidRPr="006475BA">
              <w:rPr>
                <w:rFonts w:ascii="Times New Roman" w:hAnsi="Times New Roman" w:cs="Times New Roman"/>
                <w:sz w:val="22"/>
                <w:szCs w:val="22"/>
                <w:lang w:val="kk-KZ"/>
              </w:rPr>
              <w:t xml:space="preserve"> «</w:t>
            </w:r>
            <w:r w:rsidRPr="006475BA">
              <w:rPr>
                <w:rFonts w:ascii="Times New Roman" w:hAnsi="Times New Roman" w:cs="Times New Roman"/>
                <w:sz w:val="22"/>
                <w:szCs w:val="22"/>
              </w:rPr>
              <w:t>__</w:t>
            </w:r>
            <w:r w:rsidR="00DA0A05">
              <w:rPr>
                <w:rFonts w:ascii="Times New Roman" w:hAnsi="Times New Roman" w:cs="Times New Roman"/>
                <w:sz w:val="22"/>
                <w:szCs w:val="22"/>
              </w:rPr>
              <w:t>_</w:t>
            </w:r>
            <w:r w:rsidRPr="006475BA">
              <w:rPr>
                <w:rFonts w:ascii="Times New Roman" w:hAnsi="Times New Roman" w:cs="Times New Roman"/>
                <w:sz w:val="22"/>
                <w:szCs w:val="22"/>
              </w:rPr>
              <w:t>__» ___________________ 20г.</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8.2</w:t>
            </w:r>
            <w:proofErr w:type="gramStart"/>
            <w:r w:rsidRPr="006475BA">
              <w:rPr>
                <w:rFonts w:ascii="Times New Roman" w:hAnsi="Times New Roman" w:cs="Times New Roman"/>
                <w:sz w:val="22"/>
                <w:szCs w:val="22"/>
              </w:rPr>
              <w:t>Л</w:t>
            </w:r>
            <w:proofErr w:type="gramEnd"/>
            <w:r w:rsidRPr="006475BA">
              <w:rPr>
                <w:rFonts w:ascii="Times New Roman" w:hAnsi="Times New Roman" w:cs="Times New Roman"/>
                <w:sz w:val="22"/>
                <w:szCs w:val="22"/>
              </w:rPr>
              <w:t xml:space="preserve">юбые изменения и дополнения к настоящему Договору, действительны при условии, если они составлены в письменной </w:t>
            </w:r>
            <w:proofErr w:type="spellStart"/>
            <w:r w:rsidRPr="006475BA">
              <w:rPr>
                <w:rFonts w:ascii="Times New Roman" w:hAnsi="Times New Roman" w:cs="Times New Roman"/>
                <w:sz w:val="22"/>
                <w:szCs w:val="22"/>
              </w:rPr>
              <w:t>формеи</w:t>
            </w:r>
            <w:proofErr w:type="spellEnd"/>
            <w:r w:rsidRPr="006475BA">
              <w:rPr>
                <w:rFonts w:ascii="Times New Roman" w:hAnsi="Times New Roman" w:cs="Times New Roman"/>
                <w:sz w:val="22"/>
                <w:szCs w:val="22"/>
              </w:rPr>
              <w:t xml:space="preserve"> подписаны уполномоченными представителями обеих Сторон.</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 xml:space="preserve">8.3 </w:t>
            </w:r>
            <w:proofErr w:type="gramStart"/>
            <w:r w:rsidRPr="006475BA">
              <w:rPr>
                <w:rFonts w:ascii="Times New Roman" w:hAnsi="Times New Roman" w:cs="Times New Roman"/>
                <w:sz w:val="22"/>
                <w:szCs w:val="22"/>
              </w:rPr>
              <w:t>Договор</w:t>
            </w:r>
            <w:proofErr w:type="gramEnd"/>
            <w:r w:rsidRPr="006475BA">
              <w:rPr>
                <w:rFonts w:ascii="Times New Roman" w:hAnsi="Times New Roman" w:cs="Times New Roman"/>
                <w:sz w:val="22"/>
                <w:szCs w:val="22"/>
              </w:rPr>
              <w:t xml:space="preserve"> может быть расторгнут любой из сторон при предварительном письменном предупреждении за один месяц с обязательным завершение работ согласно оплаченных счетов.</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 xml:space="preserve">8.4 Настоящий Договор составлен на русском </w:t>
            </w:r>
            <w:r w:rsidRPr="006475BA">
              <w:rPr>
                <w:rFonts w:ascii="Times New Roman" w:hAnsi="Times New Roman" w:cs="Times New Roman"/>
                <w:sz w:val="22"/>
                <w:szCs w:val="22"/>
                <w:lang w:val="kk-KZ"/>
              </w:rPr>
              <w:t xml:space="preserve">и казахском </w:t>
            </w:r>
            <w:r w:rsidRPr="006475BA">
              <w:rPr>
                <w:rFonts w:ascii="Times New Roman" w:hAnsi="Times New Roman" w:cs="Times New Roman"/>
                <w:sz w:val="22"/>
                <w:szCs w:val="22"/>
              </w:rPr>
              <w:t>язык</w:t>
            </w:r>
            <w:r w:rsidRPr="006475BA">
              <w:rPr>
                <w:rFonts w:ascii="Times New Roman" w:hAnsi="Times New Roman" w:cs="Times New Roman"/>
                <w:sz w:val="22"/>
                <w:szCs w:val="22"/>
                <w:lang w:val="kk-KZ"/>
              </w:rPr>
              <w:t>ах</w:t>
            </w:r>
            <w:r w:rsidRPr="006475BA">
              <w:rPr>
                <w:rFonts w:ascii="Times New Roman" w:hAnsi="Times New Roman" w:cs="Times New Roman"/>
                <w:sz w:val="22"/>
                <w:szCs w:val="22"/>
              </w:rPr>
              <w:t>, на 5 (пяти) страницах, в двух подлинных экземплярах, имеющих одинаковую юридическую силу, по одному для каждой из Сторон.</w:t>
            </w: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 xml:space="preserve">8.5 Настоящий Договор не может быть передан третьим сторонам, без предварительной договоренности и обоюдного согласия договорившихся сторон. </w:t>
            </w:r>
          </w:p>
          <w:p w:rsidR="005E5E3A" w:rsidRPr="006475BA" w:rsidRDefault="005E5E3A" w:rsidP="00561B5F">
            <w:pPr>
              <w:jc w:val="center"/>
              <w:rPr>
                <w:rFonts w:ascii="Times New Roman" w:hAnsi="Times New Roman" w:cs="Times New Roman"/>
                <w:b/>
                <w:sz w:val="22"/>
                <w:szCs w:val="22"/>
                <w:lang w:val="kk-KZ"/>
              </w:rPr>
            </w:pPr>
            <w:r w:rsidRPr="006475BA">
              <w:rPr>
                <w:rFonts w:ascii="Times New Roman" w:hAnsi="Times New Roman" w:cs="Times New Roman"/>
                <w:b/>
                <w:sz w:val="22"/>
                <w:szCs w:val="22"/>
              </w:rPr>
              <w:lastRenderedPageBreak/>
              <w:t xml:space="preserve">9 </w:t>
            </w:r>
            <w:r w:rsidRPr="006475BA">
              <w:rPr>
                <w:rFonts w:ascii="Times New Roman" w:hAnsi="Times New Roman" w:cs="Times New Roman"/>
                <w:b/>
                <w:sz w:val="22"/>
                <w:szCs w:val="22"/>
                <w:lang w:val="kk-KZ"/>
              </w:rPr>
              <w:t>Юридические адресасторон</w:t>
            </w:r>
          </w:p>
          <w:p w:rsidR="005E5E3A" w:rsidRPr="006475BA" w:rsidRDefault="005E5E3A" w:rsidP="00561B5F">
            <w:pPr>
              <w:rPr>
                <w:rFonts w:ascii="Times New Roman" w:hAnsi="Times New Roman" w:cs="Times New Roman"/>
                <w:b/>
                <w:sz w:val="22"/>
                <w:szCs w:val="22"/>
                <w:lang w:val="kk-KZ"/>
              </w:rPr>
            </w:pPr>
            <w:r w:rsidRPr="006475BA">
              <w:rPr>
                <w:rFonts w:ascii="Times New Roman" w:hAnsi="Times New Roman" w:cs="Times New Roman"/>
                <w:b/>
                <w:sz w:val="22"/>
                <w:szCs w:val="22"/>
              </w:rPr>
              <w:t>«Заказчик»:</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lang w:val="kk-KZ"/>
              </w:rPr>
              <w:t xml:space="preserve">БИН </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lang w:val="kk-KZ"/>
              </w:rPr>
              <w:t xml:space="preserve">ИИК </w:t>
            </w:r>
            <w:r w:rsidRPr="006475BA">
              <w:rPr>
                <w:rFonts w:ascii="Times New Roman" w:hAnsi="Times New Roman" w:cs="Times New Roman"/>
                <w:sz w:val="22"/>
                <w:szCs w:val="22"/>
                <w:lang w:val="en-US"/>
              </w:rPr>
              <w:t>KZ</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lang w:val="kk-KZ"/>
              </w:rPr>
              <w:t xml:space="preserve">БИК </w:t>
            </w:r>
          </w:p>
          <w:p w:rsidR="005E5E3A" w:rsidRPr="006475BA" w:rsidRDefault="005E5E3A" w:rsidP="00561B5F">
            <w:pPr>
              <w:jc w:val="both"/>
              <w:rPr>
                <w:rFonts w:ascii="Times New Roman" w:hAnsi="Times New Roman" w:cs="Times New Roman"/>
                <w:sz w:val="22"/>
                <w:szCs w:val="22"/>
              </w:rPr>
            </w:pP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Директор __________________</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rPr>
              <w:t xml:space="preserve">                                 «___» _______________ 20</w:t>
            </w:r>
            <w:r w:rsidR="00DA0A05">
              <w:rPr>
                <w:rFonts w:ascii="Times New Roman" w:hAnsi="Times New Roman" w:cs="Times New Roman"/>
                <w:sz w:val="22"/>
                <w:szCs w:val="22"/>
              </w:rPr>
              <w:t>2</w:t>
            </w:r>
            <w:r w:rsidRPr="006475BA">
              <w:rPr>
                <w:rFonts w:ascii="Times New Roman" w:hAnsi="Times New Roman" w:cs="Times New Roman"/>
                <w:sz w:val="22"/>
                <w:szCs w:val="22"/>
              </w:rPr>
              <w:t xml:space="preserve">г.                                              </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rPr>
              <w:t xml:space="preserve">М.П.                                                                                                    </w:t>
            </w:r>
          </w:p>
          <w:p w:rsidR="005E5E3A" w:rsidRPr="006475BA" w:rsidRDefault="005E5E3A" w:rsidP="00561B5F">
            <w:pPr>
              <w:ind w:firstLine="720"/>
              <w:rPr>
                <w:rFonts w:ascii="Times New Roman" w:hAnsi="Times New Roman" w:cs="Times New Roman"/>
                <w:b/>
                <w:sz w:val="22"/>
                <w:szCs w:val="22"/>
                <w:lang w:val="kk-KZ"/>
              </w:rPr>
            </w:pPr>
          </w:p>
          <w:p w:rsidR="005E5E3A" w:rsidRPr="006475BA" w:rsidRDefault="005E5E3A" w:rsidP="00561B5F">
            <w:pPr>
              <w:rPr>
                <w:rFonts w:ascii="Times New Roman" w:hAnsi="Times New Roman" w:cs="Times New Roman"/>
                <w:b/>
                <w:sz w:val="22"/>
                <w:szCs w:val="22"/>
              </w:rPr>
            </w:pPr>
            <w:r w:rsidRPr="006475BA">
              <w:rPr>
                <w:rFonts w:ascii="Times New Roman" w:hAnsi="Times New Roman" w:cs="Times New Roman"/>
                <w:b/>
                <w:sz w:val="22"/>
                <w:szCs w:val="22"/>
              </w:rPr>
              <w:t>«Исполнитель»:</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 xml:space="preserve">010000, г. </w:t>
            </w:r>
            <w:r w:rsidR="00D8597C">
              <w:rPr>
                <w:rFonts w:ascii="Times New Roman" w:hAnsi="Times New Roman" w:cs="Times New Roman"/>
                <w:sz w:val="22"/>
                <w:szCs w:val="22"/>
              </w:rPr>
              <w:t>Астана</w:t>
            </w:r>
            <w:r w:rsidRPr="006475BA">
              <w:rPr>
                <w:rFonts w:ascii="Times New Roman" w:hAnsi="Times New Roman" w:cs="Times New Roman"/>
                <w:sz w:val="22"/>
                <w:szCs w:val="22"/>
              </w:rPr>
              <w:t>, пр. Абылай хана, 51, офис 1</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тел./факс: (7172) 340967</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БИН   920140000827</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ИИК  KZ616010111000003699</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 xml:space="preserve">АО «Народный Банк Казахстана», г. </w:t>
            </w:r>
            <w:r w:rsidR="00D8597C">
              <w:rPr>
                <w:rFonts w:ascii="Times New Roman" w:hAnsi="Times New Roman" w:cs="Times New Roman"/>
                <w:sz w:val="22"/>
                <w:szCs w:val="22"/>
              </w:rPr>
              <w:t>Астана</w:t>
            </w:r>
          </w:p>
          <w:p w:rsidR="005E5E3A" w:rsidRPr="006475BA" w:rsidRDefault="005E5E3A" w:rsidP="00561B5F">
            <w:pPr>
              <w:rPr>
                <w:rFonts w:ascii="Times New Roman" w:hAnsi="Times New Roman" w:cs="Times New Roman"/>
                <w:sz w:val="22"/>
                <w:szCs w:val="22"/>
              </w:rPr>
            </w:pPr>
            <w:r w:rsidRPr="006475BA">
              <w:rPr>
                <w:rFonts w:ascii="Times New Roman" w:hAnsi="Times New Roman" w:cs="Times New Roman"/>
                <w:sz w:val="22"/>
                <w:szCs w:val="22"/>
              </w:rPr>
              <w:t>БИК   HSBKKZKX</w:t>
            </w:r>
          </w:p>
          <w:p w:rsidR="005E5E3A" w:rsidRPr="006475BA" w:rsidRDefault="005E5E3A" w:rsidP="00561B5F">
            <w:pPr>
              <w:ind w:firstLine="720"/>
              <w:jc w:val="both"/>
              <w:rPr>
                <w:rFonts w:ascii="Times New Roman" w:hAnsi="Times New Roman" w:cs="Times New Roman"/>
                <w:sz w:val="22"/>
                <w:szCs w:val="22"/>
              </w:rPr>
            </w:pPr>
          </w:p>
          <w:p w:rsidR="005E5E3A" w:rsidRPr="006475BA" w:rsidRDefault="005E5E3A" w:rsidP="00561B5F">
            <w:pPr>
              <w:jc w:val="both"/>
              <w:rPr>
                <w:rFonts w:ascii="Times New Roman" w:hAnsi="Times New Roman" w:cs="Times New Roman"/>
                <w:sz w:val="22"/>
                <w:szCs w:val="22"/>
              </w:rPr>
            </w:pPr>
            <w:r w:rsidRPr="006475BA">
              <w:rPr>
                <w:rFonts w:ascii="Times New Roman" w:hAnsi="Times New Roman" w:cs="Times New Roman"/>
                <w:sz w:val="22"/>
                <w:szCs w:val="22"/>
              </w:rPr>
              <w:t xml:space="preserve">Руководитель ОПС </w:t>
            </w:r>
            <w:proofErr w:type="gramStart"/>
            <w:r w:rsidRPr="006475BA">
              <w:rPr>
                <w:rFonts w:ascii="Times New Roman" w:hAnsi="Times New Roman" w:cs="Times New Roman"/>
                <w:sz w:val="22"/>
                <w:szCs w:val="22"/>
              </w:rPr>
              <w:t>П</w:t>
            </w:r>
            <w:proofErr w:type="gramEnd"/>
            <w:r w:rsidRPr="006475BA">
              <w:rPr>
                <w:rFonts w:ascii="Times New Roman" w:hAnsi="Times New Roman" w:cs="Times New Roman"/>
                <w:sz w:val="22"/>
                <w:szCs w:val="22"/>
              </w:rPr>
              <w:t xml:space="preserve"> _______________ Аюпов Ф.Р.</w:t>
            </w:r>
          </w:p>
          <w:p w:rsidR="005E5E3A" w:rsidRPr="006475BA" w:rsidRDefault="005E5E3A" w:rsidP="00561B5F">
            <w:pPr>
              <w:jc w:val="both"/>
              <w:rPr>
                <w:rFonts w:ascii="Times New Roman" w:hAnsi="Times New Roman" w:cs="Times New Roman"/>
                <w:sz w:val="22"/>
                <w:szCs w:val="22"/>
              </w:rPr>
            </w:pPr>
          </w:p>
          <w:p w:rsidR="005E5E3A" w:rsidRPr="006475BA" w:rsidRDefault="005E5E3A" w:rsidP="00561B5F">
            <w:pPr>
              <w:jc w:val="both"/>
              <w:rPr>
                <w:rFonts w:ascii="Times New Roman" w:hAnsi="Times New Roman" w:cs="Times New Roman"/>
                <w:sz w:val="22"/>
                <w:szCs w:val="22"/>
                <w:lang w:val="kk-KZ"/>
              </w:rPr>
            </w:pPr>
            <w:r w:rsidRPr="006475BA">
              <w:rPr>
                <w:rFonts w:ascii="Times New Roman" w:hAnsi="Times New Roman" w:cs="Times New Roman"/>
                <w:sz w:val="22"/>
                <w:szCs w:val="22"/>
              </w:rPr>
              <w:t xml:space="preserve">                                   «____» _______________ 20</w:t>
            </w:r>
            <w:r w:rsidR="00DA0A05">
              <w:rPr>
                <w:rFonts w:ascii="Times New Roman" w:hAnsi="Times New Roman" w:cs="Times New Roman"/>
                <w:sz w:val="22"/>
                <w:szCs w:val="22"/>
              </w:rPr>
              <w:t>2</w:t>
            </w:r>
            <w:r w:rsidRPr="006475BA">
              <w:rPr>
                <w:rFonts w:ascii="Times New Roman" w:hAnsi="Times New Roman" w:cs="Times New Roman"/>
                <w:sz w:val="22"/>
                <w:szCs w:val="22"/>
              </w:rPr>
              <w:t>г</w:t>
            </w:r>
            <w:r w:rsidRPr="006475BA">
              <w:rPr>
                <w:rFonts w:ascii="Times New Roman" w:hAnsi="Times New Roman" w:cs="Times New Roman"/>
                <w:sz w:val="22"/>
                <w:szCs w:val="22"/>
                <w:lang w:val="kk-KZ"/>
              </w:rPr>
              <w:t>.</w:t>
            </w:r>
          </w:p>
          <w:p w:rsidR="005E5E3A" w:rsidRPr="006475BA" w:rsidRDefault="005E5E3A" w:rsidP="00561B5F">
            <w:pPr>
              <w:rPr>
                <w:rFonts w:ascii="Times New Roman" w:hAnsi="Times New Roman" w:cs="Times New Roman"/>
                <w:sz w:val="22"/>
                <w:szCs w:val="22"/>
                <w:lang w:val="kk-KZ"/>
              </w:rPr>
            </w:pPr>
            <w:r w:rsidRPr="006475BA">
              <w:rPr>
                <w:rFonts w:ascii="Times New Roman" w:hAnsi="Times New Roman" w:cs="Times New Roman"/>
                <w:sz w:val="22"/>
                <w:szCs w:val="22"/>
              </w:rPr>
              <w:t xml:space="preserve">М.П.                </w:t>
            </w:r>
          </w:p>
        </w:tc>
      </w:tr>
    </w:tbl>
    <w:p w:rsidR="001F4783" w:rsidRDefault="001F4783" w:rsidP="001F4783">
      <w:pPr>
        <w:jc w:val="right"/>
        <w:rPr>
          <w:rFonts w:ascii="Times New Roman" w:hAnsi="Times New Roman" w:cs="Times New Roman"/>
          <w:sz w:val="24"/>
          <w:szCs w:val="24"/>
        </w:rPr>
      </w:pPr>
    </w:p>
    <w:sectPr w:rsidR="001F4783" w:rsidSect="00554A8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5F" w:rsidRDefault="00561B5F" w:rsidP="001F4783">
      <w:r>
        <w:separator/>
      </w:r>
    </w:p>
  </w:endnote>
  <w:endnote w:type="continuationSeparator" w:id="1">
    <w:p w:rsidR="00561B5F" w:rsidRDefault="00561B5F" w:rsidP="001F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5F" w:rsidRDefault="00561B5F" w:rsidP="001F4783">
      <w:r>
        <w:separator/>
      </w:r>
    </w:p>
  </w:footnote>
  <w:footnote w:type="continuationSeparator" w:id="1">
    <w:p w:rsidR="00561B5F" w:rsidRDefault="00561B5F" w:rsidP="001F4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5699"/>
      <w:gridCol w:w="2404"/>
    </w:tblGrid>
    <w:tr w:rsidR="00561B5F" w:rsidRPr="001F4783" w:rsidTr="001F4783">
      <w:trPr>
        <w:cantSplit/>
        <w:trHeight w:val="983"/>
        <w:jc w:val="center"/>
      </w:trPr>
      <w:tc>
        <w:tcPr>
          <w:tcW w:w="1242" w:type="dxa"/>
          <w:vAlign w:val="center"/>
        </w:tcPr>
        <w:p w:rsidR="00561B5F" w:rsidRPr="001F4783" w:rsidRDefault="00561B5F" w:rsidP="001F4783">
          <w:pPr>
            <w:pStyle w:val="a5"/>
            <w:ind w:left="19"/>
            <w:contextualSpacing/>
            <w:jc w:val="center"/>
            <w:rPr>
              <w:rFonts w:ascii="Times New Roman" w:hAnsi="Times New Roman" w:cs="Times New Roman"/>
              <w:sz w:val="20"/>
              <w:szCs w:val="20"/>
            </w:rPr>
          </w:pPr>
          <w:r w:rsidRPr="001F4783">
            <w:rPr>
              <w:rFonts w:ascii="Times New Roman" w:hAnsi="Times New Roman" w:cs="Times New Roman"/>
              <w:noProof/>
              <w:sz w:val="20"/>
              <w:szCs w:val="20"/>
            </w:rPr>
            <w:drawing>
              <wp:inline distT="0" distB="0" distL="0" distR="0">
                <wp:extent cx="5143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5699" w:type="dxa"/>
          <w:vAlign w:val="center"/>
        </w:tcPr>
        <w:p w:rsidR="00561B5F" w:rsidRPr="001F4783" w:rsidRDefault="00561B5F" w:rsidP="001F4783">
          <w:pPr>
            <w:pStyle w:val="a5"/>
            <w:contextualSpacing/>
            <w:jc w:val="center"/>
            <w:rPr>
              <w:rFonts w:ascii="Times New Roman" w:hAnsi="Times New Roman" w:cs="Times New Roman"/>
              <w:b/>
              <w:bCs/>
              <w:sz w:val="20"/>
              <w:szCs w:val="20"/>
            </w:rPr>
          </w:pPr>
          <w:r w:rsidRPr="001F4783">
            <w:rPr>
              <w:rFonts w:ascii="Times New Roman" w:hAnsi="Times New Roman" w:cs="Times New Roman"/>
              <w:b/>
              <w:bCs/>
              <w:sz w:val="20"/>
              <w:szCs w:val="20"/>
            </w:rPr>
            <w:t>ТОО «Фирма «Жа</w:t>
          </w:r>
          <w:r w:rsidRPr="001F4783">
            <w:rPr>
              <w:rFonts w:ascii="Times New Roman" w:hAnsi="Times New Roman" w:cs="Times New Roman"/>
              <w:b/>
              <w:bCs/>
              <w:sz w:val="20"/>
              <w:szCs w:val="20"/>
              <w:lang w:val="kk-KZ"/>
            </w:rPr>
            <w:t>ң</w:t>
          </w:r>
          <w:proofErr w:type="spellStart"/>
          <w:r w:rsidRPr="001F4783">
            <w:rPr>
              <w:rFonts w:ascii="Times New Roman" w:hAnsi="Times New Roman" w:cs="Times New Roman"/>
              <w:b/>
              <w:bCs/>
              <w:sz w:val="20"/>
              <w:szCs w:val="20"/>
            </w:rPr>
            <w:t>абет</w:t>
          </w:r>
          <w:proofErr w:type="spellEnd"/>
          <w:r w:rsidRPr="001F4783">
            <w:rPr>
              <w:rFonts w:ascii="Times New Roman" w:hAnsi="Times New Roman" w:cs="Times New Roman"/>
              <w:b/>
              <w:bCs/>
              <w:sz w:val="20"/>
              <w:szCs w:val="20"/>
            </w:rPr>
            <w:t>»</w:t>
          </w:r>
        </w:p>
        <w:p w:rsidR="00561B5F" w:rsidRPr="001F4783" w:rsidRDefault="00561B5F" w:rsidP="005E5E3A">
          <w:pPr>
            <w:pStyle w:val="a5"/>
            <w:contextualSpacing/>
            <w:jc w:val="center"/>
            <w:rPr>
              <w:rFonts w:ascii="Times New Roman" w:hAnsi="Times New Roman" w:cs="Times New Roman"/>
              <w:b/>
              <w:sz w:val="20"/>
              <w:szCs w:val="20"/>
            </w:rPr>
          </w:pPr>
          <w:r>
            <w:rPr>
              <w:rFonts w:ascii="Times New Roman" w:hAnsi="Times New Roman" w:cs="Times New Roman"/>
              <w:b/>
              <w:bCs/>
              <w:sz w:val="20"/>
              <w:szCs w:val="20"/>
            </w:rPr>
            <w:t xml:space="preserve">ПРО </w:t>
          </w:r>
          <w:r w:rsidRPr="001F4783">
            <w:rPr>
              <w:rFonts w:ascii="Times New Roman" w:hAnsi="Times New Roman" w:cs="Times New Roman"/>
              <w:b/>
              <w:bCs/>
              <w:sz w:val="20"/>
              <w:szCs w:val="20"/>
            </w:rPr>
            <w:t xml:space="preserve">ЖНБ ОПС </w:t>
          </w:r>
          <w:proofErr w:type="gramStart"/>
          <w:r w:rsidRPr="001F4783">
            <w:rPr>
              <w:rFonts w:ascii="Times New Roman" w:hAnsi="Times New Roman" w:cs="Times New Roman"/>
              <w:b/>
              <w:bCs/>
              <w:sz w:val="20"/>
              <w:szCs w:val="20"/>
            </w:rPr>
            <w:t>П</w:t>
          </w:r>
          <w:proofErr w:type="gramEnd"/>
          <w:r w:rsidRPr="001F4783">
            <w:rPr>
              <w:rFonts w:ascii="Times New Roman" w:hAnsi="Times New Roman" w:cs="Times New Roman"/>
              <w:b/>
              <w:bCs/>
              <w:sz w:val="20"/>
              <w:szCs w:val="20"/>
            </w:rPr>
            <w:t xml:space="preserve"> 0</w:t>
          </w:r>
          <w:r>
            <w:rPr>
              <w:rFonts w:ascii="Times New Roman" w:hAnsi="Times New Roman" w:cs="Times New Roman"/>
              <w:b/>
              <w:bCs/>
              <w:sz w:val="20"/>
              <w:szCs w:val="20"/>
            </w:rPr>
            <w:t>1</w:t>
          </w:r>
          <w:r w:rsidRPr="001F4783">
            <w:rPr>
              <w:rFonts w:ascii="Times New Roman" w:hAnsi="Times New Roman" w:cs="Times New Roman"/>
              <w:b/>
              <w:bCs/>
              <w:sz w:val="20"/>
              <w:szCs w:val="20"/>
            </w:rPr>
            <w:t xml:space="preserve">-21 </w:t>
          </w:r>
          <w:r>
            <w:rPr>
              <w:rFonts w:ascii="Times New Roman" w:hAnsi="Times New Roman"/>
              <w:b/>
              <w:bCs/>
              <w:sz w:val="18"/>
              <w:szCs w:val="18"/>
            </w:rPr>
            <w:t>СМ. Анализ договоров</w:t>
          </w:r>
        </w:p>
      </w:tc>
      <w:tc>
        <w:tcPr>
          <w:tcW w:w="2404" w:type="dxa"/>
          <w:vAlign w:val="center"/>
        </w:tcPr>
        <w:p w:rsidR="00561B5F" w:rsidRPr="001F4783" w:rsidRDefault="00561B5F" w:rsidP="001F4783">
          <w:pPr>
            <w:pStyle w:val="a5"/>
            <w:contextualSpacing/>
            <w:jc w:val="center"/>
            <w:rPr>
              <w:rFonts w:ascii="Times New Roman" w:hAnsi="Times New Roman" w:cs="Times New Roman"/>
              <w:b/>
              <w:bCs/>
              <w:sz w:val="20"/>
              <w:szCs w:val="20"/>
              <w:lang w:val="kk-KZ"/>
            </w:rPr>
          </w:pPr>
          <w:r>
            <w:rPr>
              <w:rFonts w:ascii="Times New Roman" w:hAnsi="Times New Roman" w:cs="Times New Roman"/>
              <w:b/>
              <w:bCs/>
              <w:sz w:val="20"/>
              <w:szCs w:val="20"/>
            </w:rPr>
            <w:t xml:space="preserve">Ф </w:t>
          </w:r>
          <w:r w:rsidRPr="001F4783">
            <w:rPr>
              <w:rFonts w:ascii="Times New Roman" w:hAnsi="Times New Roman" w:cs="Times New Roman"/>
              <w:b/>
              <w:bCs/>
              <w:sz w:val="20"/>
              <w:szCs w:val="20"/>
            </w:rPr>
            <w:t xml:space="preserve">ЖНБ </w:t>
          </w:r>
          <w:r w:rsidRPr="001F4783">
            <w:rPr>
              <w:rFonts w:ascii="Times New Roman" w:hAnsi="Times New Roman" w:cs="Times New Roman"/>
              <w:b/>
              <w:bCs/>
              <w:sz w:val="20"/>
              <w:szCs w:val="20"/>
              <w:lang w:val="kk-KZ"/>
            </w:rPr>
            <w:t xml:space="preserve">ОПС </w:t>
          </w:r>
          <w:proofErr w:type="gramStart"/>
          <w:r w:rsidRPr="001F4783">
            <w:rPr>
              <w:rFonts w:ascii="Times New Roman" w:hAnsi="Times New Roman" w:cs="Times New Roman"/>
              <w:b/>
              <w:bCs/>
              <w:sz w:val="20"/>
              <w:szCs w:val="20"/>
              <w:lang w:val="kk-KZ"/>
            </w:rPr>
            <w:t>П</w:t>
          </w:r>
          <w:proofErr w:type="gramEnd"/>
          <w:r w:rsidRPr="001F4783">
            <w:rPr>
              <w:rFonts w:ascii="Times New Roman" w:hAnsi="Times New Roman" w:cs="Times New Roman"/>
              <w:b/>
              <w:bCs/>
              <w:sz w:val="20"/>
              <w:szCs w:val="20"/>
              <w:lang w:val="kk-KZ"/>
            </w:rPr>
            <w:t xml:space="preserve"> 0</w:t>
          </w:r>
          <w:r>
            <w:rPr>
              <w:rFonts w:ascii="Times New Roman" w:hAnsi="Times New Roman" w:cs="Times New Roman"/>
              <w:b/>
              <w:bCs/>
              <w:sz w:val="20"/>
              <w:szCs w:val="20"/>
              <w:lang w:val="kk-KZ"/>
            </w:rPr>
            <w:t>1</w:t>
          </w:r>
          <w:r w:rsidRPr="001F4783">
            <w:rPr>
              <w:rFonts w:ascii="Times New Roman" w:hAnsi="Times New Roman" w:cs="Times New Roman"/>
              <w:b/>
              <w:bCs/>
              <w:sz w:val="20"/>
              <w:szCs w:val="20"/>
              <w:lang w:val="kk-KZ"/>
            </w:rPr>
            <w:t>-</w:t>
          </w:r>
          <w:r>
            <w:rPr>
              <w:rFonts w:ascii="Times New Roman" w:hAnsi="Times New Roman" w:cs="Times New Roman"/>
              <w:b/>
              <w:bCs/>
              <w:sz w:val="20"/>
              <w:szCs w:val="20"/>
              <w:lang w:val="kk-KZ"/>
            </w:rPr>
            <w:t>01</w:t>
          </w:r>
        </w:p>
        <w:p w:rsidR="00561B5F" w:rsidRPr="001F4783" w:rsidRDefault="00561B5F" w:rsidP="001F4783">
          <w:pPr>
            <w:pStyle w:val="a5"/>
            <w:contextualSpacing/>
            <w:jc w:val="center"/>
            <w:rPr>
              <w:rFonts w:ascii="Times New Roman" w:hAnsi="Times New Roman" w:cs="Times New Roman"/>
              <w:b/>
              <w:sz w:val="20"/>
              <w:szCs w:val="20"/>
            </w:rPr>
          </w:pPr>
          <w:r w:rsidRPr="001F4783">
            <w:rPr>
              <w:rFonts w:ascii="Times New Roman" w:hAnsi="Times New Roman" w:cs="Times New Roman"/>
              <w:b/>
              <w:bCs/>
              <w:sz w:val="20"/>
              <w:szCs w:val="20"/>
              <w:lang w:val="kk-KZ"/>
            </w:rPr>
            <w:t xml:space="preserve">Страница </w:t>
          </w:r>
          <w:r w:rsidR="007C4DA7" w:rsidRPr="00702AB0">
            <w:rPr>
              <w:rFonts w:ascii="Times New Roman" w:hAnsi="Times New Roman" w:cs="Times New Roman"/>
              <w:b/>
              <w:bCs/>
              <w:sz w:val="20"/>
              <w:szCs w:val="20"/>
              <w:lang w:val="kk-KZ"/>
            </w:rPr>
            <w:fldChar w:fldCharType="begin"/>
          </w:r>
          <w:r w:rsidRPr="00702AB0">
            <w:rPr>
              <w:rFonts w:ascii="Times New Roman" w:hAnsi="Times New Roman" w:cs="Times New Roman"/>
              <w:b/>
              <w:bCs/>
              <w:sz w:val="20"/>
              <w:szCs w:val="20"/>
              <w:lang w:val="kk-KZ"/>
            </w:rPr>
            <w:instrText xml:space="preserve"> PAGE   \* MERGEFORMAT </w:instrText>
          </w:r>
          <w:r w:rsidR="007C4DA7" w:rsidRPr="00702AB0">
            <w:rPr>
              <w:rFonts w:ascii="Times New Roman" w:hAnsi="Times New Roman" w:cs="Times New Roman"/>
              <w:b/>
              <w:bCs/>
              <w:sz w:val="20"/>
              <w:szCs w:val="20"/>
              <w:lang w:val="kk-KZ"/>
            </w:rPr>
            <w:fldChar w:fldCharType="separate"/>
          </w:r>
          <w:r w:rsidR="00545FBC">
            <w:rPr>
              <w:rFonts w:ascii="Times New Roman" w:hAnsi="Times New Roman" w:cs="Times New Roman"/>
              <w:b/>
              <w:bCs/>
              <w:noProof/>
              <w:sz w:val="20"/>
              <w:szCs w:val="20"/>
              <w:lang w:val="kk-KZ"/>
            </w:rPr>
            <w:t>7</w:t>
          </w:r>
          <w:r w:rsidR="007C4DA7" w:rsidRPr="00702AB0">
            <w:rPr>
              <w:rFonts w:ascii="Times New Roman" w:hAnsi="Times New Roman" w:cs="Times New Roman"/>
              <w:b/>
              <w:bCs/>
              <w:sz w:val="20"/>
              <w:szCs w:val="20"/>
              <w:lang w:val="kk-KZ"/>
            </w:rPr>
            <w:fldChar w:fldCharType="end"/>
          </w:r>
          <w:r>
            <w:rPr>
              <w:rFonts w:ascii="Times New Roman" w:hAnsi="Times New Roman" w:cs="Times New Roman"/>
              <w:b/>
              <w:bCs/>
              <w:sz w:val="20"/>
              <w:szCs w:val="20"/>
              <w:lang w:val="kk-KZ"/>
            </w:rPr>
            <w:t xml:space="preserve"> из 7</w:t>
          </w:r>
        </w:p>
      </w:tc>
    </w:tr>
  </w:tbl>
  <w:p w:rsidR="00561B5F" w:rsidRDefault="00561B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32B53"/>
    <w:multiLevelType w:val="singleLevel"/>
    <w:tmpl w:val="983A6422"/>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1"/>
  </w:hdrShapeDefaults>
  <w:footnotePr>
    <w:footnote w:id="0"/>
    <w:footnote w:id="1"/>
  </w:footnotePr>
  <w:endnotePr>
    <w:endnote w:id="0"/>
    <w:endnote w:id="1"/>
  </w:endnotePr>
  <w:compat/>
  <w:rsids>
    <w:rsidRoot w:val="001F4783"/>
    <w:rsid w:val="0004509B"/>
    <w:rsid w:val="00167F42"/>
    <w:rsid w:val="00193FA3"/>
    <w:rsid w:val="001F4783"/>
    <w:rsid w:val="004B4236"/>
    <w:rsid w:val="00545FBC"/>
    <w:rsid w:val="00554A80"/>
    <w:rsid w:val="00561B5F"/>
    <w:rsid w:val="00577401"/>
    <w:rsid w:val="005E5E3A"/>
    <w:rsid w:val="0063580B"/>
    <w:rsid w:val="006F450E"/>
    <w:rsid w:val="00702AB0"/>
    <w:rsid w:val="007B7C0E"/>
    <w:rsid w:val="007C4DA7"/>
    <w:rsid w:val="00820EDD"/>
    <w:rsid w:val="009D2698"/>
    <w:rsid w:val="00B80D03"/>
    <w:rsid w:val="00D8597C"/>
    <w:rsid w:val="00DA0A05"/>
    <w:rsid w:val="00FA6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83"/>
    <w:pPr>
      <w:spacing w:after="0" w:line="240" w:lineRule="auto"/>
    </w:pPr>
    <w:rPr>
      <w:rFonts w:ascii="Arial" w:eastAsia="Times New Roman" w:hAnsi="Arial" w:cs="Arial"/>
      <w:sz w:val="28"/>
      <w:szCs w:val="28"/>
      <w:lang w:eastAsia="ru-RU"/>
    </w:rPr>
  </w:style>
  <w:style w:type="paragraph" w:styleId="2">
    <w:name w:val="heading 2"/>
    <w:basedOn w:val="a"/>
    <w:next w:val="a"/>
    <w:link w:val="20"/>
    <w:uiPriority w:val="9"/>
    <w:qFormat/>
    <w:rsid w:val="005E5E3A"/>
    <w:pPr>
      <w:keepNext/>
      <w:ind w:firstLine="851"/>
      <w:outlineLvl w:val="1"/>
    </w:pPr>
    <w:rPr>
      <w:rFonts w:ascii="Tahoma" w:hAnsi="Tahoma" w:cs="Tahoma"/>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1F4783"/>
    <w:pPr>
      <w:tabs>
        <w:tab w:val="left" w:pos="851"/>
      </w:tabs>
      <w:spacing w:before="80"/>
      <w:ind w:left="851" w:hanging="851"/>
      <w:jc w:val="both"/>
    </w:pPr>
    <w:rPr>
      <w:sz w:val="22"/>
      <w:szCs w:val="22"/>
      <w:lang w:val="en-US"/>
    </w:rPr>
  </w:style>
  <w:style w:type="paragraph" w:customStyle="1" w:styleId="a4">
    <w:name w:val="Линия"/>
    <w:rsid w:val="001F4783"/>
    <w:pPr>
      <w:tabs>
        <w:tab w:val="right" w:leader="underscore" w:pos="9354"/>
      </w:tabs>
      <w:spacing w:after="0" w:line="240" w:lineRule="auto"/>
    </w:pPr>
    <w:rPr>
      <w:rFonts w:ascii="Arial" w:eastAsia="Times New Roman" w:hAnsi="Arial" w:cs="Arial"/>
      <w:sz w:val="20"/>
      <w:szCs w:val="20"/>
      <w:lang w:eastAsia="ru-RU"/>
    </w:rPr>
  </w:style>
  <w:style w:type="paragraph" w:customStyle="1" w:styleId="21">
    <w:name w:val="Таблица2"/>
    <w:rsid w:val="001F4783"/>
    <w:pPr>
      <w:widowControl w:val="0"/>
      <w:spacing w:after="0" w:line="240" w:lineRule="auto"/>
      <w:jc w:val="center"/>
    </w:pPr>
    <w:rPr>
      <w:rFonts w:ascii="Arial" w:eastAsia="Times New Roman" w:hAnsi="Arial" w:cs="Arial"/>
      <w:sz w:val="20"/>
      <w:szCs w:val="20"/>
      <w:lang w:eastAsia="ru-RU"/>
    </w:rPr>
  </w:style>
  <w:style w:type="paragraph" w:styleId="a5">
    <w:name w:val="header"/>
    <w:aliases w:val="Знак"/>
    <w:basedOn w:val="a"/>
    <w:link w:val="a6"/>
    <w:uiPriority w:val="99"/>
    <w:unhideWhenUsed/>
    <w:rsid w:val="001F4783"/>
    <w:pPr>
      <w:tabs>
        <w:tab w:val="center" w:pos="4677"/>
        <w:tab w:val="right" w:pos="9355"/>
      </w:tabs>
    </w:pPr>
  </w:style>
  <w:style w:type="character" w:customStyle="1" w:styleId="a6">
    <w:name w:val="Верхний колонтитул Знак"/>
    <w:aliases w:val="Знак Знак"/>
    <w:basedOn w:val="a0"/>
    <w:link w:val="a5"/>
    <w:uiPriority w:val="99"/>
    <w:rsid w:val="001F4783"/>
    <w:rPr>
      <w:rFonts w:ascii="Arial" w:eastAsia="Times New Roman" w:hAnsi="Arial" w:cs="Arial"/>
      <w:sz w:val="28"/>
      <w:szCs w:val="28"/>
      <w:lang w:eastAsia="ru-RU"/>
    </w:rPr>
  </w:style>
  <w:style w:type="paragraph" w:styleId="a7">
    <w:name w:val="footer"/>
    <w:basedOn w:val="a"/>
    <w:link w:val="a8"/>
    <w:uiPriority w:val="99"/>
    <w:unhideWhenUsed/>
    <w:rsid w:val="001F4783"/>
    <w:pPr>
      <w:tabs>
        <w:tab w:val="center" w:pos="4677"/>
        <w:tab w:val="right" w:pos="9355"/>
      </w:tabs>
    </w:pPr>
  </w:style>
  <w:style w:type="character" w:customStyle="1" w:styleId="a8">
    <w:name w:val="Нижний колонтитул Знак"/>
    <w:basedOn w:val="a0"/>
    <w:link w:val="a7"/>
    <w:uiPriority w:val="99"/>
    <w:rsid w:val="001F4783"/>
    <w:rPr>
      <w:rFonts w:ascii="Arial" w:eastAsia="Times New Roman" w:hAnsi="Arial" w:cs="Arial"/>
      <w:sz w:val="28"/>
      <w:szCs w:val="28"/>
      <w:lang w:eastAsia="ru-RU"/>
    </w:rPr>
  </w:style>
  <w:style w:type="character" w:customStyle="1" w:styleId="20">
    <w:name w:val="Заголовок 2 Знак"/>
    <w:basedOn w:val="a0"/>
    <w:link w:val="2"/>
    <w:uiPriority w:val="9"/>
    <w:rsid w:val="005E5E3A"/>
    <w:rPr>
      <w:rFonts w:ascii="Tahoma" w:eastAsia="Times New Roman" w:hAnsi="Tahoma" w:cs="Tahoma"/>
      <w:b/>
      <w:bCs/>
      <w:lang w:eastAsia="ru-RU"/>
    </w:rPr>
  </w:style>
  <w:style w:type="paragraph" w:styleId="22">
    <w:name w:val="Body Text 2"/>
    <w:basedOn w:val="a"/>
    <w:link w:val="23"/>
    <w:uiPriority w:val="99"/>
    <w:rsid w:val="005E5E3A"/>
    <w:pPr>
      <w:spacing w:after="120" w:line="480" w:lineRule="auto"/>
    </w:pPr>
  </w:style>
  <w:style w:type="character" w:customStyle="1" w:styleId="23">
    <w:name w:val="Основной текст 2 Знак"/>
    <w:basedOn w:val="a0"/>
    <w:link w:val="22"/>
    <w:uiPriority w:val="99"/>
    <w:rsid w:val="005E5E3A"/>
    <w:rPr>
      <w:rFonts w:ascii="Arial" w:eastAsia="Times New Roman" w:hAnsi="Arial" w:cs="Arial"/>
      <w:sz w:val="28"/>
      <w:szCs w:val="28"/>
      <w:lang w:eastAsia="ru-RU"/>
    </w:rPr>
  </w:style>
  <w:style w:type="paragraph" w:styleId="HTML">
    <w:name w:val="HTML Preformatted"/>
    <w:basedOn w:val="a"/>
    <w:link w:val="HTML0"/>
    <w:uiPriority w:val="99"/>
    <w:unhideWhenUsed/>
    <w:rsid w:val="005E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5E3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702AB0"/>
    <w:rPr>
      <w:rFonts w:ascii="Tahoma" w:hAnsi="Tahoma" w:cs="Tahoma"/>
      <w:sz w:val="16"/>
      <w:szCs w:val="16"/>
    </w:rPr>
  </w:style>
  <w:style w:type="character" w:customStyle="1" w:styleId="aa">
    <w:name w:val="Текст выноски Знак"/>
    <w:basedOn w:val="a0"/>
    <w:link w:val="a9"/>
    <w:uiPriority w:val="99"/>
    <w:semiHidden/>
    <w:rsid w:val="00702A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2022-08-08T05:48:00Z</cp:lastPrinted>
  <dcterms:created xsi:type="dcterms:W3CDTF">2022-01-28T09:51:00Z</dcterms:created>
  <dcterms:modified xsi:type="dcterms:W3CDTF">2024-02-23T03:05:00Z</dcterms:modified>
</cp:coreProperties>
</file>